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92" w:type="dxa"/>
        <w:jc w:val="center"/>
        <w:tblCellSpacing w:w="0" w:type="dxa"/>
        <w:shd w:val="clear" w:color="auto" w:fill="FFFFFF"/>
        <w:tblCellMar>
          <w:left w:w="0" w:type="dxa"/>
          <w:right w:w="0" w:type="dxa"/>
        </w:tblCellMar>
        <w:tblLook w:val="04A0" w:firstRow="1" w:lastRow="0" w:firstColumn="1" w:lastColumn="0" w:noHBand="0" w:noVBand="1"/>
      </w:tblPr>
      <w:tblGrid>
        <w:gridCol w:w="3275"/>
        <w:gridCol w:w="6017"/>
      </w:tblGrid>
      <w:tr w:rsidR="00C8050E" w:rsidRPr="00743ED2" w:rsidTr="008079DC">
        <w:trPr>
          <w:tblCellSpacing w:w="0" w:type="dxa"/>
          <w:jc w:val="center"/>
        </w:trPr>
        <w:tc>
          <w:tcPr>
            <w:tcW w:w="3275" w:type="dxa"/>
            <w:shd w:val="clear" w:color="auto" w:fill="FFFFFF"/>
            <w:tcMar>
              <w:top w:w="0" w:type="dxa"/>
              <w:left w:w="108" w:type="dxa"/>
              <w:bottom w:w="0" w:type="dxa"/>
              <w:right w:w="108" w:type="dxa"/>
            </w:tcMar>
          </w:tcPr>
          <w:p w:rsidR="00C8050E" w:rsidRPr="00743ED2" w:rsidRDefault="005E1E5C" w:rsidP="008079DC">
            <w:pPr>
              <w:spacing w:after="120" w:line="234" w:lineRule="atLeast"/>
              <w:jc w:val="center"/>
              <w:rPr>
                <w:rFonts w:ascii="Times New Roman" w:eastAsia="Times New Roman" w:hAnsi="Times New Roman"/>
                <w:color w:val="000000"/>
                <w:sz w:val="26"/>
                <w:szCs w:val="26"/>
              </w:rPr>
            </w:pPr>
            <w:r w:rsidRPr="00743ED2">
              <w:rPr>
                <w:noProof/>
                <w:color w:val="000000"/>
                <w:sz w:val="26"/>
                <w:szCs w:val="26"/>
              </w:rPr>
              <mc:AlternateContent>
                <mc:Choice Requires="wps">
                  <w:drawing>
                    <wp:anchor distT="0" distB="0" distL="114300" distR="114300" simplePos="0" relativeHeight="251657216" behindDoc="0" locked="0" layoutInCell="1" allowOverlap="1">
                      <wp:simplePos x="0" y="0"/>
                      <wp:positionH relativeFrom="column">
                        <wp:posOffset>532765</wp:posOffset>
                      </wp:positionH>
                      <wp:positionV relativeFrom="paragraph">
                        <wp:posOffset>392430</wp:posOffset>
                      </wp:positionV>
                      <wp:extent cx="892175" cy="0"/>
                      <wp:effectExtent l="11430" t="7620" r="10795" b="1143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21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1DE7E" id="Straight Connector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5pt,30.9pt" to="112.2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" strokeweight=".5pt">
                      <v:stroke joinstyle="miter"/>
                    </v:line>
                  </w:pict>
                </mc:Fallback>
              </mc:AlternateContent>
            </w:r>
            <w:r w:rsidR="00C8050E" w:rsidRPr="00743ED2">
              <w:rPr>
                <w:rFonts w:ascii="Times New Roman" w:eastAsia="Times New Roman" w:hAnsi="Times New Roman"/>
                <w:b/>
                <w:bCs/>
                <w:color w:val="000000"/>
                <w:sz w:val="26"/>
                <w:szCs w:val="26"/>
              </w:rPr>
              <w:t xml:space="preserve">  ỦY BAN NHÂN DÂN</w:t>
            </w:r>
            <w:r w:rsidR="00C8050E" w:rsidRPr="00743ED2">
              <w:rPr>
                <w:rFonts w:ascii="Times New Roman" w:eastAsia="Times New Roman" w:hAnsi="Times New Roman"/>
                <w:b/>
                <w:bCs/>
                <w:color w:val="000000"/>
                <w:sz w:val="26"/>
                <w:szCs w:val="26"/>
              </w:rPr>
              <w:br/>
            </w:r>
            <w:r w:rsidR="008079DC" w:rsidRPr="00743ED2">
              <w:rPr>
                <w:rFonts w:ascii="Times New Roman" w:eastAsia="Times New Roman" w:hAnsi="Times New Roman"/>
                <w:b/>
                <w:color w:val="000000"/>
                <w:sz w:val="26"/>
                <w:szCs w:val="26"/>
              </w:rPr>
              <w:t>THÀNH PHỐ CẦN THƠ</w:t>
            </w:r>
          </w:p>
        </w:tc>
        <w:tc>
          <w:tcPr>
            <w:tcW w:w="6017" w:type="dxa"/>
            <w:shd w:val="clear" w:color="auto" w:fill="FFFFFF"/>
            <w:tcMar>
              <w:top w:w="0" w:type="dxa"/>
              <w:left w:w="108" w:type="dxa"/>
              <w:bottom w:w="0" w:type="dxa"/>
              <w:right w:w="108" w:type="dxa"/>
            </w:tcMar>
          </w:tcPr>
          <w:p w:rsidR="00C8050E" w:rsidRPr="00743ED2" w:rsidRDefault="005E1E5C">
            <w:pPr>
              <w:spacing w:after="120" w:line="234" w:lineRule="atLeast"/>
              <w:jc w:val="center"/>
              <w:rPr>
                <w:rFonts w:ascii="Times New Roman" w:eastAsia="Times New Roman" w:hAnsi="Times New Roman"/>
                <w:color w:val="000000"/>
                <w:sz w:val="28"/>
                <w:szCs w:val="28"/>
              </w:rPr>
            </w:pPr>
            <w:r w:rsidRPr="00743ED2">
              <w:rPr>
                <w:noProof/>
                <w:color w:val="000000"/>
              </w:rPr>
              <mc:AlternateContent>
                <mc:Choice Requires="wps">
                  <w:drawing>
                    <wp:anchor distT="0" distB="0" distL="114300" distR="114300" simplePos="0" relativeHeight="251658240" behindDoc="0" locked="0" layoutInCell="1" allowOverlap="1">
                      <wp:simplePos x="0" y="0"/>
                      <wp:positionH relativeFrom="column">
                        <wp:posOffset>755015</wp:posOffset>
                      </wp:positionH>
                      <wp:positionV relativeFrom="paragraph">
                        <wp:posOffset>401955</wp:posOffset>
                      </wp:positionV>
                      <wp:extent cx="2171700" cy="0"/>
                      <wp:effectExtent l="8255" t="7620" r="10795" b="1143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DCEFB"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5pt,31.65pt" to="230.4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" strokeweight=".5pt">
                      <v:stroke joinstyle="miter"/>
                    </v:line>
                  </w:pict>
                </mc:Fallback>
              </mc:AlternateContent>
            </w:r>
            <w:r w:rsidR="00C8050E" w:rsidRPr="00743ED2">
              <w:rPr>
                <w:rFonts w:ascii="Times New Roman" w:eastAsia="Times New Roman" w:hAnsi="Times New Roman"/>
                <w:b/>
                <w:bCs/>
                <w:color w:val="000000"/>
                <w:sz w:val="26"/>
                <w:szCs w:val="28"/>
              </w:rPr>
              <w:t>CỘNG HÒA XÃ HỘI CHỦ NGHĨA VIỆT NAM</w:t>
            </w:r>
            <w:r w:rsidR="00C8050E" w:rsidRPr="00743ED2">
              <w:rPr>
                <w:rFonts w:ascii="Times New Roman" w:eastAsia="Times New Roman" w:hAnsi="Times New Roman"/>
                <w:b/>
                <w:bCs/>
                <w:color w:val="000000"/>
                <w:sz w:val="28"/>
                <w:szCs w:val="28"/>
              </w:rPr>
              <w:br/>
              <w:t xml:space="preserve">Độc lập </w:t>
            </w:r>
            <w:r w:rsidR="00C8050E" w:rsidRPr="00743ED2">
              <w:rPr>
                <w:rFonts w:ascii="Times New Roman" w:eastAsia="Times New Roman" w:hAnsi="Times New Roman"/>
                <w:bCs/>
                <w:color w:val="000000"/>
                <w:sz w:val="28"/>
                <w:szCs w:val="28"/>
              </w:rPr>
              <w:t>-</w:t>
            </w:r>
            <w:r w:rsidR="00C8050E" w:rsidRPr="00743ED2">
              <w:rPr>
                <w:rFonts w:ascii="Times New Roman" w:eastAsia="Times New Roman" w:hAnsi="Times New Roman"/>
                <w:b/>
                <w:bCs/>
                <w:color w:val="000000"/>
                <w:sz w:val="28"/>
                <w:szCs w:val="28"/>
              </w:rPr>
              <w:t xml:space="preserve"> Tự do </w:t>
            </w:r>
            <w:r w:rsidR="00C8050E" w:rsidRPr="00743ED2">
              <w:rPr>
                <w:rFonts w:ascii="Times New Roman" w:eastAsia="Times New Roman" w:hAnsi="Times New Roman"/>
                <w:bCs/>
                <w:color w:val="000000"/>
                <w:sz w:val="28"/>
                <w:szCs w:val="28"/>
              </w:rPr>
              <w:t>-</w:t>
            </w:r>
            <w:r w:rsidR="00C8050E" w:rsidRPr="00743ED2">
              <w:rPr>
                <w:rFonts w:ascii="Times New Roman" w:eastAsia="Times New Roman" w:hAnsi="Times New Roman"/>
                <w:b/>
                <w:bCs/>
                <w:color w:val="000000"/>
                <w:sz w:val="28"/>
                <w:szCs w:val="28"/>
              </w:rPr>
              <w:t xml:space="preserve"> Hạnh phúc</w:t>
            </w:r>
          </w:p>
        </w:tc>
      </w:tr>
      <w:tr w:rsidR="00C8050E" w:rsidRPr="00743ED2" w:rsidTr="008079DC">
        <w:trPr>
          <w:tblCellSpacing w:w="0" w:type="dxa"/>
          <w:jc w:val="center"/>
        </w:trPr>
        <w:tc>
          <w:tcPr>
            <w:tcW w:w="3275" w:type="dxa"/>
            <w:shd w:val="clear" w:color="auto" w:fill="FFFFFF"/>
            <w:tcMar>
              <w:top w:w="0" w:type="dxa"/>
              <w:left w:w="108" w:type="dxa"/>
              <w:bottom w:w="0" w:type="dxa"/>
              <w:right w:w="108" w:type="dxa"/>
            </w:tcMar>
          </w:tcPr>
          <w:p w:rsidR="00C8050E" w:rsidRPr="00743ED2" w:rsidRDefault="005E1E5C" w:rsidP="00032491">
            <w:pPr>
              <w:spacing w:before="120" w:after="120" w:line="234" w:lineRule="atLeast"/>
              <w:jc w:val="center"/>
              <w:rPr>
                <w:rFonts w:ascii="Times New Roman" w:eastAsia="Times New Roman" w:hAnsi="Times New Roman"/>
                <w:color w:val="000000"/>
                <w:sz w:val="28"/>
                <w:szCs w:val="28"/>
              </w:rPr>
            </w:pPr>
            <w:r>
              <w:rPr>
                <w:rFonts w:ascii="Times New Roman" w:eastAsia="Times New Roman" w:hAnsi="Times New Roman"/>
                <w:color w:val="000000"/>
                <w:sz w:val="26"/>
                <w:szCs w:val="28"/>
              </w:rPr>
              <w:t>Số: 28</w:t>
            </w:r>
            <w:r w:rsidR="00C8050E" w:rsidRPr="00743ED2">
              <w:rPr>
                <w:rFonts w:ascii="Times New Roman" w:eastAsia="Times New Roman" w:hAnsi="Times New Roman"/>
                <w:color w:val="000000"/>
                <w:sz w:val="26"/>
                <w:szCs w:val="28"/>
              </w:rPr>
              <w:t>/202</w:t>
            </w:r>
            <w:r w:rsidR="00032491" w:rsidRPr="00743ED2">
              <w:rPr>
                <w:rFonts w:ascii="Times New Roman" w:eastAsia="Times New Roman" w:hAnsi="Times New Roman"/>
                <w:color w:val="000000"/>
                <w:sz w:val="26"/>
                <w:szCs w:val="28"/>
              </w:rPr>
              <w:t>6</w:t>
            </w:r>
            <w:r w:rsidR="00C8050E" w:rsidRPr="00743ED2">
              <w:rPr>
                <w:rFonts w:ascii="Times New Roman" w:eastAsia="Times New Roman" w:hAnsi="Times New Roman"/>
                <w:color w:val="000000"/>
                <w:sz w:val="26"/>
                <w:szCs w:val="28"/>
              </w:rPr>
              <w:t>/QĐ-UBND</w:t>
            </w:r>
          </w:p>
        </w:tc>
        <w:tc>
          <w:tcPr>
            <w:tcW w:w="6017" w:type="dxa"/>
            <w:shd w:val="clear" w:color="auto" w:fill="FFFFFF"/>
            <w:tcMar>
              <w:top w:w="0" w:type="dxa"/>
              <w:left w:w="108" w:type="dxa"/>
              <w:bottom w:w="0" w:type="dxa"/>
              <w:right w:w="108" w:type="dxa"/>
            </w:tcMar>
          </w:tcPr>
          <w:p w:rsidR="00C8050E" w:rsidRPr="00743ED2" w:rsidRDefault="008079DC" w:rsidP="00E64875">
            <w:pPr>
              <w:spacing w:before="120" w:after="120" w:line="234" w:lineRule="atLeast"/>
              <w:jc w:val="center"/>
              <w:rPr>
                <w:rFonts w:ascii="Times New Roman" w:eastAsia="Times New Roman" w:hAnsi="Times New Roman"/>
                <w:color w:val="000000"/>
                <w:sz w:val="26"/>
                <w:szCs w:val="26"/>
              </w:rPr>
            </w:pPr>
            <w:r w:rsidRPr="00743ED2">
              <w:rPr>
                <w:rFonts w:ascii="Times New Roman" w:eastAsia="Times New Roman" w:hAnsi="Times New Roman"/>
                <w:i/>
                <w:iCs/>
                <w:color w:val="000000"/>
                <w:sz w:val="26"/>
                <w:szCs w:val="26"/>
              </w:rPr>
              <w:t>Cần Thơ</w:t>
            </w:r>
            <w:r w:rsidR="00C8050E" w:rsidRPr="00743ED2">
              <w:rPr>
                <w:rFonts w:ascii="Times New Roman" w:eastAsia="Times New Roman" w:hAnsi="Times New Roman"/>
                <w:i/>
                <w:iCs/>
                <w:color w:val="000000"/>
                <w:sz w:val="26"/>
                <w:szCs w:val="26"/>
              </w:rPr>
              <w:t xml:space="preserve">, </w:t>
            </w:r>
            <w:r w:rsidR="005E1E5C">
              <w:rPr>
                <w:rFonts w:ascii="Times New Roman" w:eastAsia="Times New Roman" w:hAnsi="Times New Roman"/>
                <w:i/>
                <w:iCs/>
                <w:color w:val="000000"/>
                <w:sz w:val="26"/>
                <w:szCs w:val="26"/>
              </w:rPr>
              <w:t>ngày 23</w:t>
            </w:r>
            <w:r w:rsidR="00FC615D" w:rsidRPr="00743ED2">
              <w:rPr>
                <w:rFonts w:ascii="Times New Roman" w:eastAsia="Times New Roman" w:hAnsi="Times New Roman"/>
                <w:i/>
                <w:iCs/>
                <w:color w:val="000000"/>
                <w:sz w:val="26"/>
                <w:szCs w:val="26"/>
              </w:rPr>
              <w:t xml:space="preserve"> tháng 3 </w:t>
            </w:r>
            <w:r w:rsidR="00C8050E" w:rsidRPr="00743ED2">
              <w:rPr>
                <w:rFonts w:ascii="Times New Roman" w:eastAsia="Times New Roman" w:hAnsi="Times New Roman"/>
                <w:i/>
                <w:iCs/>
                <w:color w:val="000000"/>
                <w:sz w:val="26"/>
                <w:szCs w:val="26"/>
              </w:rPr>
              <w:t>năm 202</w:t>
            </w:r>
            <w:r w:rsidR="00032491" w:rsidRPr="00743ED2">
              <w:rPr>
                <w:rFonts w:ascii="Times New Roman" w:eastAsia="Times New Roman" w:hAnsi="Times New Roman"/>
                <w:i/>
                <w:iCs/>
                <w:color w:val="000000"/>
                <w:sz w:val="26"/>
                <w:szCs w:val="26"/>
              </w:rPr>
              <w:t>6</w:t>
            </w:r>
          </w:p>
        </w:tc>
      </w:tr>
    </w:tbl>
    <w:p w:rsidR="00E64875" w:rsidRPr="00743ED2" w:rsidRDefault="00E64875" w:rsidP="00E64875">
      <w:pPr>
        <w:shd w:val="clear" w:color="auto" w:fill="FFFFFF"/>
        <w:spacing w:before="120" w:after="0" w:line="240" w:lineRule="auto"/>
        <w:jc w:val="center"/>
        <w:rPr>
          <w:rFonts w:ascii="Times New Roman" w:eastAsia="Times New Roman" w:hAnsi="Times New Roman"/>
          <w:b/>
          <w:bCs/>
          <w:color w:val="000000"/>
          <w:sz w:val="28"/>
          <w:szCs w:val="28"/>
        </w:rPr>
      </w:pPr>
      <w:bookmarkStart w:id="0" w:name="loai_1"/>
    </w:p>
    <w:p w:rsidR="00C8050E" w:rsidRPr="00743ED2" w:rsidRDefault="00C8050E" w:rsidP="00C34272">
      <w:pPr>
        <w:widowControl w:val="0"/>
        <w:shd w:val="clear" w:color="auto" w:fill="FFFFFF"/>
        <w:spacing w:after="0" w:line="240" w:lineRule="auto"/>
        <w:jc w:val="center"/>
        <w:rPr>
          <w:rFonts w:ascii="Times New Roman" w:eastAsia="Times New Roman" w:hAnsi="Times New Roman"/>
          <w:color w:val="000000"/>
          <w:sz w:val="28"/>
          <w:szCs w:val="28"/>
        </w:rPr>
      </w:pPr>
      <w:r w:rsidRPr="00743ED2">
        <w:rPr>
          <w:rFonts w:ascii="Times New Roman" w:eastAsia="Times New Roman" w:hAnsi="Times New Roman"/>
          <w:b/>
          <w:bCs/>
          <w:color w:val="000000"/>
          <w:sz w:val="28"/>
          <w:szCs w:val="28"/>
        </w:rPr>
        <w:t>QUYẾT ĐỊNH</w:t>
      </w:r>
      <w:bookmarkEnd w:id="0"/>
    </w:p>
    <w:p w:rsidR="00ED1F6F" w:rsidRPr="00743ED2" w:rsidRDefault="001C6872" w:rsidP="00E64875">
      <w:pPr>
        <w:spacing w:after="0" w:line="240" w:lineRule="auto"/>
        <w:jc w:val="center"/>
        <w:rPr>
          <w:rFonts w:ascii="Times New Roman" w:hAnsi="Times New Roman"/>
          <w:b/>
          <w:color w:val="000000"/>
          <w:sz w:val="28"/>
          <w:szCs w:val="28"/>
        </w:rPr>
      </w:pPr>
      <w:bookmarkStart w:id="1" w:name="loai_1_name"/>
      <w:r w:rsidRPr="00743ED2">
        <w:rPr>
          <w:rFonts w:ascii="Times New Roman" w:hAnsi="Times New Roman"/>
          <w:b/>
          <w:color w:val="000000"/>
          <w:sz w:val="28"/>
          <w:szCs w:val="28"/>
        </w:rPr>
        <w:t xml:space="preserve">Ban hành Quy chế phối hợp </w:t>
      </w:r>
      <w:r w:rsidR="00ED1F6F" w:rsidRPr="00743ED2">
        <w:rPr>
          <w:rFonts w:ascii="Times New Roman" w:hAnsi="Times New Roman"/>
          <w:b/>
          <w:color w:val="000000"/>
          <w:sz w:val="28"/>
          <w:szCs w:val="28"/>
        </w:rPr>
        <w:t>trong</w:t>
      </w:r>
      <w:r w:rsidRPr="00743ED2">
        <w:rPr>
          <w:rFonts w:ascii="Times New Roman" w:hAnsi="Times New Roman"/>
          <w:b/>
          <w:color w:val="000000"/>
          <w:sz w:val="28"/>
          <w:szCs w:val="28"/>
        </w:rPr>
        <w:t xml:space="preserve"> công tác quản lý người nước ngoài </w:t>
      </w:r>
    </w:p>
    <w:p w:rsidR="00C8050E" w:rsidRPr="00743ED2" w:rsidRDefault="00ED1F6F" w:rsidP="00E64875">
      <w:pPr>
        <w:spacing w:after="0" w:line="240" w:lineRule="auto"/>
        <w:jc w:val="center"/>
        <w:rPr>
          <w:rFonts w:ascii="Times New Roman" w:eastAsia="Times New Roman" w:hAnsi="Times New Roman"/>
          <w:b/>
          <w:color w:val="000000"/>
          <w:sz w:val="28"/>
          <w:szCs w:val="28"/>
          <w:lang w:val="vi-VN"/>
        </w:rPr>
      </w:pPr>
      <w:r w:rsidRPr="00743ED2">
        <w:rPr>
          <w:rFonts w:ascii="Times New Roman" w:hAnsi="Times New Roman"/>
          <w:b/>
          <w:color w:val="000000"/>
          <w:sz w:val="28"/>
          <w:szCs w:val="28"/>
        </w:rPr>
        <w:t xml:space="preserve">cư trú, hoạt động </w:t>
      </w:r>
      <w:r w:rsidR="00262379" w:rsidRPr="00743ED2">
        <w:rPr>
          <w:rFonts w:ascii="Times New Roman" w:eastAsia="Times New Roman" w:hAnsi="Times New Roman"/>
          <w:b/>
          <w:color w:val="000000"/>
          <w:sz w:val="28"/>
          <w:szCs w:val="28"/>
        </w:rPr>
        <w:t xml:space="preserve">trên địa bàn </w:t>
      </w:r>
      <w:bookmarkEnd w:id="1"/>
      <w:r w:rsidR="00E943DC" w:rsidRPr="00743ED2">
        <w:rPr>
          <w:rFonts w:ascii="Times New Roman" w:eastAsia="Times New Roman" w:hAnsi="Times New Roman"/>
          <w:b/>
          <w:color w:val="000000"/>
          <w:sz w:val="28"/>
          <w:szCs w:val="28"/>
        </w:rPr>
        <w:t>thành phố Cần Thơ</w:t>
      </w:r>
    </w:p>
    <w:p w:rsidR="00C22B1B" w:rsidRPr="00743ED2" w:rsidRDefault="00C22B1B" w:rsidP="00AB724D">
      <w:pPr>
        <w:shd w:val="clear" w:color="auto" w:fill="FFFFFF"/>
        <w:spacing w:before="120" w:after="0" w:line="360" w:lineRule="exact"/>
        <w:ind w:firstLine="709"/>
        <w:jc w:val="both"/>
        <w:rPr>
          <w:rFonts w:ascii="Times New Roman" w:eastAsia="Times New Roman" w:hAnsi="Times New Roman"/>
          <w:i/>
          <w:iCs/>
          <w:color w:val="000000"/>
          <w:spacing w:val="-4"/>
          <w:sz w:val="28"/>
          <w:szCs w:val="28"/>
        </w:rPr>
      </w:pPr>
    </w:p>
    <w:p w:rsidR="00EB5586" w:rsidRPr="00743ED2" w:rsidRDefault="00EB5586" w:rsidP="00AB724D">
      <w:pPr>
        <w:shd w:val="clear" w:color="auto" w:fill="FFFFFF"/>
        <w:spacing w:before="120" w:after="0" w:line="360" w:lineRule="exact"/>
        <w:ind w:firstLine="709"/>
        <w:jc w:val="both"/>
        <w:rPr>
          <w:rFonts w:ascii="Times New Roman" w:eastAsia="Times New Roman" w:hAnsi="Times New Roman"/>
          <w:i/>
          <w:iCs/>
          <w:color w:val="000000"/>
          <w:spacing w:val="-4"/>
          <w:sz w:val="28"/>
          <w:szCs w:val="28"/>
          <w:lang w:val="vi-VN"/>
        </w:rPr>
      </w:pPr>
      <w:r w:rsidRPr="00743ED2">
        <w:rPr>
          <w:rFonts w:ascii="Times New Roman" w:eastAsia="Times New Roman" w:hAnsi="Times New Roman"/>
          <w:i/>
          <w:iCs/>
          <w:color w:val="000000"/>
          <w:spacing w:val="-4"/>
          <w:sz w:val="28"/>
          <w:szCs w:val="28"/>
          <w:lang w:val="vi-VN"/>
        </w:rPr>
        <w:t>Căn cứ Luật Tổ chức chính quyền địa phương</w:t>
      </w:r>
      <w:r w:rsidR="00A1424A" w:rsidRPr="00743ED2">
        <w:rPr>
          <w:rFonts w:ascii="Times New Roman" w:eastAsia="Times New Roman" w:hAnsi="Times New Roman"/>
          <w:i/>
          <w:iCs/>
          <w:color w:val="000000"/>
          <w:spacing w:val="-4"/>
          <w:sz w:val="28"/>
          <w:szCs w:val="28"/>
          <w:lang w:val="vi-VN"/>
        </w:rPr>
        <w:t xml:space="preserve"> </w:t>
      </w:r>
      <w:r w:rsidR="00032491" w:rsidRPr="00743ED2">
        <w:rPr>
          <w:rFonts w:ascii="Times New Roman" w:eastAsia="Times New Roman" w:hAnsi="Times New Roman"/>
          <w:i/>
          <w:iCs/>
          <w:color w:val="000000"/>
          <w:spacing w:val="-4"/>
          <w:sz w:val="28"/>
          <w:szCs w:val="28"/>
          <w:lang w:val="vi-VN"/>
        </w:rPr>
        <w:t>số 72/2025/QH15</w:t>
      </w:r>
      <w:r w:rsidRPr="00743ED2">
        <w:rPr>
          <w:rFonts w:ascii="Times New Roman" w:eastAsia="Times New Roman" w:hAnsi="Times New Roman"/>
          <w:i/>
          <w:iCs/>
          <w:color w:val="000000"/>
          <w:spacing w:val="-4"/>
          <w:sz w:val="28"/>
          <w:szCs w:val="28"/>
          <w:lang w:val="vi-VN"/>
        </w:rPr>
        <w:t xml:space="preserve">; </w:t>
      </w:r>
    </w:p>
    <w:p w:rsidR="00526C3D" w:rsidRPr="00743ED2" w:rsidRDefault="00526C3D" w:rsidP="00AB724D">
      <w:pPr>
        <w:shd w:val="clear" w:color="auto" w:fill="FFFFFF"/>
        <w:spacing w:before="120" w:after="0" w:line="360" w:lineRule="exact"/>
        <w:ind w:firstLine="709"/>
        <w:jc w:val="both"/>
        <w:rPr>
          <w:rFonts w:ascii="Times New Roman" w:eastAsia="Times New Roman" w:hAnsi="Times New Roman"/>
          <w:i/>
          <w:iCs/>
          <w:color w:val="000000"/>
          <w:sz w:val="28"/>
          <w:szCs w:val="28"/>
          <w:lang w:val="vi-VN"/>
        </w:rPr>
      </w:pPr>
      <w:r w:rsidRPr="00743ED2">
        <w:rPr>
          <w:rFonts w:ascii="Times New Roman" w:eastAsia="Times New Roman" w:hAnsi="Times New Roman"/>
          <w:i/>
          <w:iCs/>
          <w:color w:val="000000"/>
          <w:sz w:val="28"/>
          <w:szCs w:val="28"/>
          <w:lang w:val="vi-VN"/>
        </w:rPr>
        <w:t>Căn cứ Luật Nhập cảnh, xuất cảnh, quá cảnh, cư trú của người nước ngoài tại Việt Nam số 47/2014/QH13</w:t>
      </w:r>
      <w:r w:rsidR="00032491" w:rsidRPr="00743ED2">
        <w:rPr>
          <w:rFonts w:ascii="Times New Roman" w:eastAsia="Times New Roman" w:hAnsi="Times New Roman"/>
          <w:i/>
          <w:iCs/>
          <w:color w:val="000000"/>
          <w:sz w:val="28"/>
          <w:szCs w:val="28"/>
          <w:lang w:val="vi-VN"/>
        </w:rPr>
        <w:t xml:space="preserve"> </w:t>
      </w:r>
      <w:r w:rsidR="00A1424A" w:rsidRPr="00743ED2">
        <w:rPr>
          <w:rFonts w:ascii="Times New Roman" w:eastAsia="Times New Roman" w:hAnsi="Times New Roman"/>
          <w:i/>
          <w:iCs/>
          <w:color w:val="000000"/>
          <w:sz w:val="28"/>
          <w:szCs w:val="28"/>
          <w:lang w:val="vi-VN"/>
        </w:rPr>
        <w:t>được sửa đổi, bổ sung bởi</w:t>
      </w:r>
      <w:r w:rsidR="00032491" w:rsidRPr="00743ED2">
        <w:rPr>
          <w:rFonts w:ascii="Times New Roman" w:eastAsia="Times New Roman" w:hAnsi="Times New Roman"/>
          <w:i/>
          <w:iCs/>
          <w:color w:val="000000"/>
          <w:sz w:val="28"/>
          <w:szCs w:val="28"/>
          <w:lang w:val="vi-VN"/>
        </w:rPr>
        <w:t xml:space="preserve"> Luật số 51/2019/QH14; </w:t>
      </w:r>
      <w:r w:rsidR="00A1424A" w:rsidRPr="00743ED2">
        <w:rPr>
          <w:rFonts w:ascii="Times New Roman" w:eastAsia="Times New Roman" w:hAnsi="Times New Roman"/>
          <w:i/>
          <w:iCs/>
          <w:color w:val="000000"/>
          <w:sz w:val="28"/>
          <w:szCs w:val="28"/>
          <w:lang w:val="vi-VN"/>
        </w:rPr>
        <w:t xml:space="preserve">Luật </w:t>
      </w:r>
      <w:r w:rsidR="00032491" w:rsidRPr="00743ED2">
        <w:rPr>
          <w:rFonts w:ascii="Times New Roman" w:eastAsia="Times New Roman" w:hAnsi="Times New Roman"/>
          <w:i/>
          <w:iCs/>
          <w:color w:val="000000"/>
          <w:sz w:val="28"/>
          <w:szCs w:val="28"/>
          <w:lang w:val="vi-VN"/>
        </w:rPr>
        <w:t>số 23/2023/QH15</w:t>
      </w:r>
      <w:r w:rsidRPr="00743ED2">
        <w:rPr>
          <w:rFonts w:ascii="Times New Roman" w:eastAsia="Times New Roman" w:hAnsi="Times New Roman"/>
          <w:i/>
          <w:iCs/>
          <w:color w:val="000000"/>
          <w:sz w:val="28"/>
          <w:szCs w:val="28"/>
          <w:lang w:val="vi-VN"/>
        </w:rPr>
        <w:t>;</w:t>
      </w:r>
    </w:p>
    <w:p w:rsidR="00C8050E" w:rsidRPr="00743ED2" w:rsidRDefault="00C8050E" w:rsidP="00AB724D">
      <w:pPr>
        <w:shd w:val="clear" w:color="auto" w:fill="FFFFFF"/>
        <w:spacing w:before="120" w:after="0" w:line="360" w:lineRule="exact"/>
        <w:ind w:firstLine="709"/>
        <w:jc w:val="both"/>
        <w:rPr>
          <w:rFonts w:ascii="Times New Roman" w:eastAsia="Times New Roman" w:hAnsi="Times New Roman"/>
          <w:i/>
          <w:iCs/>
          <w:color w:val="000000"/>
          <w:sz w:val="28"/>
          <w:szCs w:val="28"/>
          <w:lang w:val="vi-VN"/>
        </w:rPr>
      </w:pPr>
      <w:r w:rsidRPr="00743ED2">
        <w:rPr>
          <w:rFonts w:ascii="Times New Roman" w:eastAsia="Times New Roman" w:hAnsi="Times New Roman"/>
          <w:i/>
          <w:iCs/>
          <w:color w:val="000000"/>
          <w:sz w:val="28"/>
          <w:szCs w:val="28"/>
          <w:lang w:val="vi-VN"/>
        </w:rPr>
        <w:t>Căn cứ Nghị định số 64/2015/NĐ-CP ngày 06 tháng 8 năm 2015 của Chính phủ quy định cơ chế phối hợp giữa các Bộ, cơ quan ngang Bộ, Ủy ban nhân dân tỉnh, thành phố trực thuộc Trung ương trong công tác quản lý nhập cảnh, xuất cảnh, quá cảnh, cư trú của người nước ngoài tại Việt Nam;</w:t>
      </w:r>
    </w:p>
    <w:p w:rsidR="00C8050E" w:rsidRPr="00743ED2" w:rsidRDefault="00C8050E" w:rsidP="00AB724D">
      <w:pPr>
        <w:shd w:val="clear" w:color="auto" w:fill="FFFFFF"/>
        <w:spacing w:before="120" w:after="0" w:line="360" w:lineRule="exact"/>
        <w:ind w:firstLine="709"/>
        <w:jc w:val="both"/>
        <w:rPr>
          <w:rFonts w:ascii="Times New Roman" w:eastAsia="Times New Roman" w:hAnsi="Times New Roman"/>
          <w:i/>
          <w:iCs/>
          <w:color w:val="000000"/>
          <w:sz w:val="28"/>
          <w:szCs w:val="28"/>
          <w:lang w:val="vi-VN"/>
        </w:rPr>
      </w:pPr>
      <w:r w:rsidRPr="00743ED2">
        <w:rPr>
          <w:rFonts w:ascii="Times New Roman" w:eastAsia="Times New Roman" w:hAnsi="Times New Roman"/>
          <w:i/>
          <w:iCs/>
          <w:color w:val="000000"/>
          <w:sz w:val="28"/>
          <w:szCs w:val="28"/>
          <w:lang w:val="vi-VN"/>
        </w:rPr>
        <w:t xml:space="preserve">Căn cứ Nghị định số </w:t>
      </w:r>
      <w:r w:rsidR="003C510C" w:rsidRPr="00743ED2">
        <w:rPr>
          <w:rFonts w:ascii="Times New Roman" w:eastAsia="Times New Roman" w:hAnsi="Times New Roman"/>
          <w:i/>
          <w:iCs/>
          <w:color w:val="000000"/>
          <w:sz w:val="28"/>
          <w:szCs w:val="28"/>
          <w:lang w:val="vi-VN"/>
        </w:rPr>
        <w:t>219</w:t>
      </w:r>
      <w:r w:rsidRPr="00743ED2">
        <w:rPr>
          <w:rFonts w:ascii="Times New Roman" w:eastAsia="Times New Roman" w:hAnsi="Times New Roman"/>
          <w:i/>
          <w:iCs/>
          <w:color w:val="000000"/>
          <w:sz w:val="28"/>
          <w:szCs w:val="28"/>
          <w:lang w:val="vi-VN"/>
        </w:rPr>
        <w:t>/202</w:t>
      </w:r>
      <w:r w:rsidR="003C510C" w:rsidRPr="00743ED2">
        <w:rPr>
          <w:rFonts w:ascii="Times New Roman" w:eastAsia="Times New Roman" w:hAnsi="Times New Roman"/>
          <w:i/>
          <w:iCs/>
          <w:color w:val="000000"/>
          <w:sz w:val="28"/>
          <w:szCs w:val="28"/>
          <w:lang w:val="vi-VN"/>
        </w:rPr>
        <w:t>5</w:t>
      </w:r>
      <w:r w:rsidRPr="00743ED2">
        <w:rPr>
          <w:rFonts w:ascii="Times New Roman" w:eastAsia="Times New Roman" w:hAnsi="Times New Roman"/>
          <w:i/>
          <w:iCs/>
          <w:color w:val="000000"/>
          <w:sz w:val="28"/>
          <w:szCs w:val="28"/>
          <w:lang w:val="vi-VN"/>
        </w:rPr>
        <w:t xml:space="preserve">/NĐ-CP ngày </w:t>
      </w:r>
      <w:r w:rsidR="003C510C" w:rsidRPr="00743ED2">
        <w:rPr>
          <w:rFonts w:ascii="Times New Roman" w:eastAsia="Times New Roman" w:hAnsi="Times New Roman"/>
          <w:i/>
          <w:iCs/>
          <w:color w:val="000000"/>
          <w:sz w:val="28"/>
          <w:szCs w:val="28"/>
          <w:lang w:val="vi-VN"/>
        </w:rPr>
        <w:t>07</w:t>
      </w:r>
      <w:r w:rsidRPr="00743ED2">
        <w:rPr>
          <w:rFonts w:ascii="Times New Roman" w:eastAsia="Times New Roman" w:hAnsi="Times New Roman"/>
          <w:i/>
          <w:iCs/>
          <w:color w:val="000000"/>
          <w:sz w:val="28"/>
          <w:szCs w:val="28"/>
          <w:lang w:val="vi-VN"/>
        </w:rPr>
        <w:t xml:space="preserve"> tháng </w:t>
      </w:r>
      <w:r w:rsidR="003C510C" w:rsidRPr="00743ED2">
        <w:rPr>
          <w:rFonts w:ascii="Times New Roman" w:eastAsia="Times New Roman" w:hAnsi="Times New Roman"/>
          <w:i/>
          <w:iCs/>
          <w:color w:val="000000"/>
          <w:sz w:val="28"/>
          <w:szCs w:val="28"/>
          <w:lang w:val="vi-VN"/>
        </w:rPr>
        <w:t>8</w:t>
      </w:r>
      <w:r w:rsidRPr="00743ED2">
        <w:rPr>
          <w:rFonts w:ascii="Times New Roman" w:eastAsia="Times New Roman" w:hAnsi="Times New Roman"/>
          <w:i/>
          <w:iCs/>
          <w:color w:val="000000"/>
          <w:sz w:val="28"/>
          <w:szCs w:val="28"/>
          <w:lang w:val="vi-VN"/>
        </w:rPr>
        <w:t xml:space="preserve"> năm 202</w:t>
      </w:r>
      <w:r w:rsidR="003C510C" w:rsidRPr="00743ED2">
        <w:rPr>
          <w:rFonts w:ascii="Times New Roman" w:eastAsia="Times New Roman" w:hAnsi="Times New Roman"/>
          <w:i/>
          <w:iCs/>
          <w:color w:val="000000"/>
          <w:sz w:val="28"/>
          <w:szCs w:val="28"/>
          <w:lang w:val="vi-VN"/>
        </w:rPr>
        <w:t>5</w:t>
      </w:r>
      <w:r w:rsidRPr="00743ED2">
        <w:rPr>
          <w:rFonts w:ascii="Times New Roman" w:eastAsia="Times New Roman" w:hAnsi="Times New Roman"/>
          <w:i/>
          <w:iCs/>
          <w:color w:val="000000"/>
          <w:sz w:val="28"/>
          <w:szCs w:val="28"/>
          <w:lang w:val="vi-VN"/>
        </w:rPr>
        <w:t xml:space="preserve"> của Chính phủ quy định về người lao động nước ngoài làm việc tại Việt Nam và tuyển dụng, quản lý người lao động Việt Nam làm việc cho tổ chức, cá nhân nước ngoài tại Việt Nam;</w:t>
      </w:r>
    </w:p>
    <w:p w:rsidR="00526C3D" w:rsidRPr="00743ED2" w:rsidRDefault="00526C3D" w:rsidP="00AB724D">
      <w:pPr>
        <w:shd w:val="clear" w:color="auto" w:fill="FFFFFF"/>
        <w:spacing w:before="120" w:after="0" w:line="360" w:lineRule="exact"/>
        <w:ind w:firstLine="709"/>
        <w:jc w:val="both"/>
        <w:rPr>
          <w:rFonts w:ascii="Times New Roman" w:eastAsia="Times New Roman" w:hAnsi="Times New Roman"/>
          <w:color w:val="000000"/>
          <w:sz w:val="28"/>
          <w:szCs w:val="28"/>
          <w:lang w:val="vi-VN"/>
        </w:rPr>
      </w:pPr>
      <w:r w:rsidRPr="00743ED2">
        <w:rPr>
          <w:rFonts w:ascii="Times New Roman" w:eastAsia="Times New Roman" w:hAnsi="Times New Roman"/>
          <w:i/>
          <w:iCs/>
          <w:color w:val="000000"/>
          <w:sz w:val="28"/>
          <w:szCs w:val="28"/>
          <w:lang w:val="vi-VN"/>
        </w:rPr>
        <w:t>Theo đề nghị của Giám đốc Công an thành phố</w:t>
      </w:r>
      <w:r w:rsidR="00821A8A" w:rsidRPr="00743ED2">
        <w:rPr>
          <w:rFonts w:ascii="Times New Roman" w:eastAsia="Times New Roman" w:hAnsi="Times New Roman"/>
          <w:i/>
          <w:iCs/>
          <w:color w:val="000000"/>
          <w:sz w:val="28"/>
          <w:szCs w:val="28"/>
          <w:lang w:val="vi-VN"/>
        </w:rPr>
        <w:t xml:space="preserve"> Cần Thơ</w:t>
      </w:r>
      <w:r w:rsidR="00770452" w:rsidRPr="00743ED2">
        <w:rPr>
          <w:rFonts w:ascii="Times New Roman" w:eastAsia="Times New Roman" w:hAnsi="Times New Roman"/>
          <w:i/>
          <w:iCs/>
          <w:color w:val="000000"/>
          <w:sz w:val="28"/>
          <w:szCs w:val="28"/>
          <w:lang w:val="vi-VN"/>
        </w:rPr>
        <w:t>.</w:t>
      </w:r>
    </w:p>
    <w:p w:rsidR="00526C3D" w:rsidRPr="00743ED2" w:rsidRDefault="00526C3D" w:rsidP="00AB724D">
      <w:pPr>
        <w:spacing w:before="120" w:after="0" w:line="360" w:lineRule="exact"/>
        <w:ind w:firstLine="709"/>
        <w:jc w:val="both"/>
        <w:rPr>
          <w:rFonts w:ascii="Times New Roman" w:eastAsia="Times New Roman" w:hAnsi="Times New Roman"/>
          <w:b/>
          <w:color w:val="000000"/>
          <w:sz w:val="28"/>
          <w:szCs w:val="28"/>
          <w:lang w:val="vi-VN"/>
        </w:rPr>
      </w:pPr>
      <w:r w:rsidRPr="00743ED2">
        <w:rPr>
          <w:rFonts w:ascii="Times New Roman" w:eastAsia="Times New Roman" w:hAnsi="Times New Roman"/>
          <w:i/>
          <w:iCs/>
          <w:color w:val="000000"/>
          <w:sz w:val="28"/>
          <w:szCs w:val="28"/>
          <w:lang w:val="vi-VN"/>
        </w:rPr>
        <w:t>Ủy ban nhân dân ban hành Quyết định ban hành Quy chế phối hợp trong công tác quản lý người nước ngoài</w:t>
      </w:r>
      <w:r w:rsidRPr="00743ED2">
        <w:rPr>
          <w:rFonts w:ascii="Times New Roman" w:hAnsi="Times New Roman"/>
          <w:i/>
          <w:color w:val="000000"/>
          <w:sz w:val="28"/>
          <w:szCs w:val="28"/>
          <w:lang w:val="vi-VN"/>
        </w:rPr>
        <w:t xml:space="preserve"> cư trú, hoạt động </w:t>
      </w:r>
      <w:r w:rsidRPr="00743ED2">
        <w:rPr>
          <w:rFonts w:ascii="Times New Roman" w:eastAsia="Times New Roman" w:hAnsi="Times New Roman"/>
          <w:i/>
          <w:color w:val="000000"/>
          <w:sz w:val="28"/>
          <w:szCs w:val="28"/>
          <w:lang w:val="vi-VN"/>
        </w:rPr>
        <w:t>trên địa bàn thành phố Cần Thơ</w:t>
      </w:r>
      <w:r w:rsidRPr="00743ED2">
        <w:rPr>
          <w:rFonts w:ascii="Times New Roman" w:eastAsia="Times New Roman" w:hAnsi="Times New Roman"/>
          <w:i/>
          <w:iCs/>
          <w:color w:val="000000"/>
          <w:sz w:val="28"/>
          <w:szCs w:val="28"/>
          <w:lang w:val="vi-VN"/>
        </w:rPr>
        <w:t>.</w:t>
      </w:r>
    </w:p>
    <w:p w:rsidR="007642C6" w:rsidRPr="00743ED2" w:rsidRDefault="007642C6" w:rsidP="00AB724D">
      <w:pPr>
        <w:spacing w:before="120" w:after="0" w:line="360" w:lineRule="exact"/>
        <w:ind w:firstLine="709"/>
        <w:jc w:val="both"/>
        <w:rPr>
          <w:rFonts w:ascii="Times New Roman" w:hAnsi="Times New Roman"/>
          <w:b/>
          <w:color w:val="000000"/>
          <w:spacing w:val="-4"/>
          <w:sz w:val="28"/>
          <w:szCs w:val="28"/>
          <w:lang w:val="vi-VN"/>
        </w:rPr>
      </w:pPr>
      <w:bookmarkStart w:id="2" w:name="dieu_1"/>
      <w:r w:rsidRPr="00743ED2">
        <w:rPr>
          <w:rFonts w:ascii="Times New Roman" w:hAnsi="Times New Roman"/>
          <w:b/>
          <w:color w:val="000000"/>
          <w:spacing w:val="-4"/>
          <w:sz w:val="28"/>
          <w:szCs w:val="28"/>
          <w:lang w:val="vi-VN"/>
        </w:rPr>
        <w:t>Điều 1.</w:t>
      </w:r>
      <w:bookmarkEnd w:id="2"/>
      <w:r w:rsidRPr="00743ED2">
        <w:rPr>
          <w:rFonts w:ascii="Times New Roman" w:hAnsi="Times New Roman"/>
          <w:b/>
          <w:color w:val="000000"/>
          <w:spacing w:val="-4"/>
          <w:sz w:val="28"/>
          <w:szCs w:val="28"/>
          <w:lang w:val="vi-VN"/>
        </w:rPr>
        <w:t xml:space="preserve"> </w:t>
      </w:r>
      <w:bookmarkStart w:id="3" w:name="dieu_1_name"/>
      <w:r w:rsidRPr="00743ED2">
        <w:rPr>
          <w:rFonts w:ascii="Times New Roman" w:hAnsi="Times New Roman"/>
          <w:color w:val="000000"/>
          <w:spacing w:val="-4"/>
          <w:sz w:val="28"/>
          <w:szCs w:val="28"/>
          <w:lang w:val="vi-VN"/>
        </w:rPr>
        <w:t xml:space="preserve">Ban hành kèm theo Quyết định này </w:t>
      </w:r>
      <w:bookmarkEnd w:id="3"/>
      <w:r w:rsidR="0062546C" w:rsidRPr="00743ED2">
        <w:rPr>
          <w:rFonts w:ascii="Times New Roman" w:eastAsia="Times New Roman" w:hAnsi="Times New Roman"/>
          <w:iCs/>
          <w:color w:val="000000"/>
          <w:spacing w:val="-4"/>
          <w:sz w:val="28"/>
          <w:szCs w:val="28"/>
          <w:lang w:val="vi-VN"/>
        </w:rPr>
        <w:t>Quy chế phối hợp trong công tác quản lý người nước ngoài</w:t>
      </w:r>
      <w:r w:rsidR="0062546C" w:rsidRPr="00743ED2">
        <w:rPr>
          <w:rFonts w:ascii="Times New Roman" w:hAnsi="Times New Roman"/>
          <w:color w:val="000000"/>
          <w:spacing w:val="-4"/>
          <w:sz w:val="28"/>
          <w:szCs w:val="28"/>
          <w:lang w:val="vi-VN"/>
        </w:rPr>
        <w:t xml:space="preserve"> cư trú, hoạt động </w:t>
      </w:r>
      <w:r w:rsidR="0062546C" w:rsidRPr="00743ED2">
        <w:rPr>
          <w:rFonts w:ascii="Times New Roman" w:eastAsia="Times New Roman" w:hAnsi="Times New Roman"/>
          <w:color w:val="000000"/>
          <w:spacing w:val="-4"/>
          <w:sz w:val="28"/>
          <w:szCs w:val="28"/>
          <w:lang w:val="vi-VN"/>
        </w:rPr>
        <w:t>trên địa bàn thành phố Cần Thơ</w:t>
      </w:r>
      <w:r w:rsidR="0062546C" w:rsidRPr="00743ED2">
        <w:rPr>
          <w:rFonts w:ascii="Times New Roman" w:eastAsia="Times New Roman" w:hAnsi="Times New Roman"/>
          <w:iCs/>
          <w:color w:val="000000"/>
          <w:spacing w:val="-4"/>
          <w:sz w:val="28"/>
          <w:szCs w:val="28"/>
          <w:lang w:val="vi-VN"/>
        </w:rPr>
        <w:t>.</w:t>
      </w:r>
    </w:p>
    <w:p w:rsidR="00032491" w:rsidRPr="00743ED2" w:rsidRDefault="007642C6" w:rsidP="00C34272">
      <w:pPr>
        <w:widowControl w:val="0"/>
        <w:spacing w:before="120" w:after="0" w:line="360" w:lineRule="exact"/>
        <w:ind w:firstLine="709"/>
        <w:jc w:val="both"/>
        <w:rPr>
          <w:rFonts w:ascii="Times New Roman" w:hAnsi="Times New Roman"/>
          <w:b/>
          <w:color w:val="000000"/>
          <w:sz w:val="28"/>
          <w:szCs w:val="28"/>
          <w:lang w:val="vi-VN"/>
        </w:rPr>
      </w:pPr>
      <w:bookmarkStart w:id="4" w:name="dieu_2"/>
      <w:r w:rsidRPr="00743ED2">
        <w:rPr>
          <w:rFonts w:ascii="Times New Roman" w:hAnsi="Times New Roman"/>
          <w:b/>
          <w:color w:val="000000"/>
          <w:sz w:val="28"/>
          <w:szCs w:val="28"/>
          <w:lang w:val="vi-VN"/>
        </w:rPr>
        <w:t>Điều 2.</w:t>
      </w:r>
      <w:bookmarkEnd w:id="4"/>
      <w:r w:rsidRPr="00743ED2">
        <w:rPr>
          <w:rFonts w:ascii="Times New Roman" w:hAnsi="Times New Roman"/>
          <w:b/>
          <w:color w:val="000000"/>
          <w:sz w:val="28"/>
          <w:szCs w:val="28"/>
          <w:lang w:val="vi-VN"/>
        </w:rPr>
        <w:t xml:space="preserve"> </w:t>
      </w:r>
      <w:bookmarkStart w:id="5" w:name="dieu_2_name"/>
      <w:r w:rsidR="00AB724D" w:rsidRPr="00743ED2">
        <w:rPr>
          <w:rFonts w:ascii="Times New Roman" w:hAnsi="Times New Roman"/>
          <w:b/>
          <w:color w:val="000000"/>
          <w:sz w:val="28"/>
          <w:szCs w:val="28"/>
          <w:lang w:val="vi-VN"/>
        </w:rPr>
        <w:t>Hiệu lực thi hành</w:t>
      </w:r>
    </w:p>
    <w:p w:rsidR="00032491" w:rsidRPr="00743ED2" w:rsidRDefault="00032491" w:rsidP="00C34272">
      <w:pPr>
        <w:widowControl w:val="0"/>
        <w:tabs>
          <w:tab w:val="left" w:pos="993"/>
        </w:tabs>
        <w:spacing w:before="120" w:after="0" w:line="360" w:lineRule="exact"/>
        <w:ind w:firstLine="709"/>
        <w:jc w:val="both"/>
        <w:rPr>
          <w:bCs/>
          <w:color w:val="000000"/>
          <w:sz w:val="28"/>
          <w:szCs w:val="28"/>
          <w:lang w:val="pt-PT"/>
        </w:rPr>
      </w:pPr>
      <w:r w:rsidRPr="00743ED2">
        <w:rPr>
          <w:rFonts w:ascii="Times New Roman" w:hAnsi="Times New Roman"/>
          <w:color w:val="000000"/>
          <w:sz w:val="28"/>
          <w:szCs w:val="28"/>
          <w:lang w:val="vi-VN"/>
        </w:rPr>
        <w:t xml:space="preserve">1. </w:t>
      </w:r>
      <w:bookmarkEnd w:id="5"/>
      <w:r w:rsidR="00E62DBC" w:rsidRPr="00743ED2">
        <w:rPr>
          <w:rFonts w:ascii="Times New Roman" w:hAnsi="Times New Roman"/>
          <w:bCs/>
          <w:color w:val="000000"/>
          <w:sz w:val="28"/>
          <w:szCs w:val="28"/>
          <w:lang w:val="pt-PT"/>
        </w:rPr>
        <w:t>Quyết định này có hiệu lực từ</w:t>
      </w:r>
      <w:r w:rsidR="005E1E5C">
        <w:rPr>
          <w:rFonts w:ascii="Times New Roman" w:hAnsi="Times New Roman"/>
          <w:bCs/>
          <w:color w:val="000000"/>
          <w:sz w:val="28"/>
          <w:szCs w:val="28"/>
          <w:lang w:val="pt-PT"/>
        </w:rPr>
        <w:t xml:space="preserve"> ngày 23 </w:t>
      </w:r>
      <w:bookmarkStart w:id="6" w:name="_GoBack"/>
      <w:bookmarkEnd w:id="6"/>
      <w:r w:rsidR="005F7011" w:rsidRPr="00743ED2">
        <w:rPr>
          <w:rFonts w:ascii="Times New Roman" w:hAnsi="Times New Roman"/>
          <w:bCs/>
          <w:color w:val="000000"/>
          <w:sz w:val="28"/>
          <w:szCs w:val="28"/>
          <w:lang w:val="pt-PT"/>
        </w:rPr>
        <w:t xml:space="preserve">tháng 3 </w:t>
      </w:r>
      <w:r w:rsidR="00E62DBC" w:rsidRPr="00743ED2">
        <w:rPr>
          <w:rFonts w:ascii="Times New Roman" w:hAnsi="Times New Roman"/>
          <w:bCs/>
          <w:color w:val="000000"/>
          <w:sz w:val="28"/>
          <w:szCs w:val="28"/>
          <w:lang w:val="pt-PT"/>
        </w:rPr>
        <w:t>năm 2026.</w:t>
      </w:r>
    </w:p>
    <w:p w:rsidR="00E62DBC" w:rsidRPr="00743ED2" w:rsidRDefault="00032491" w:rsidP="00C34272">
      <w:pPr>
        <w:widowControl w:val="0"/>
        <w:spacing w:before="120" w:after="0" w:line="360" w:lineRule="exact"/>
        <w:ind w:firstLine="709"/>
        <w:jc w:val="both"/>
        <w:rPr>
          <w:rFonts w:ascii="Times New Roman" w:hAnsi="Times New Roman"/>
          <w:color w:val="000000"/>
          <w:sz w:val="28"/>
          <w:szCs w:val="28"/>
          <w:lang w:val="pt-PT"/>
        </w:rPr>
      </w:pPr>
      <w:r w:rsidRPr="00743ED2">
        <w:rPr>
          <w:rFonts w:ascii="Times New Roman" w:hAnsi="Times New Roman"/>
          <w:color w:val="000000"/>
          <w:sz w:val="28"/>
          <w:szCs w:val="28"/>
          <w:lang w:val="pt-PT"/>
        </w:rPr>
        <w:t xml:space="preserve">2. Quyết định này bãi bỏ các Quyết định sau: </w:t>
      </w:r>
    </w:p>
    <w:p w:rsidR="00E62DBC" w:rsidRPr="00743ED2" w:rsidRDefault="00032491" w:rsidP="00C34272">
      <w:pPr>
        <w:widowControl w:val="0"/>
        <w:spacing w:before="120" w:after="0" w:line="360" w:lineRule="exact"/>
        <w:ind w:firstLine="709"/>
        <w:jc w:val="both"/>
        <w:rPr>
          <w:rFonts w:ascii="Times New Roman" w:hAnsi="Times New Roman"/>
          <w:color w:val="000000"/>
          <w:sz w:val="28"/>
          <w:szCs w:val="28"/>
          <w:lang w:val="nl-NL"/>
        </w:rPr>
      </w:pPr>
      <w:r w:rsidRPr="00743ED2">
        <w:rPr>
          <w:rFonts w:ascii="Times New Roman" w:hAnsi="Times New Roman"/>
          <w:color w:val="000000"/>
          <w:sz w:val="28"/>
          <w:szCs w:val="28"/>
          <w:lang w:val="pt-PT"/>
        </w:rPr>
        <w:t>a)</w:t>
      </w:r>
      <w:r w:rsidR="00E62DBC" w:rsidRPr="00743ED2">
        <w:rPr>
          <w:rFonts w:ascii="Times New Roman" w:hAnsi="Times New Roman"/>
          <w:color w:val="000000"/>
          <w:sz w:val="28"/>
          <w:szCs w:val="28"/>
          <w:lang w:val="pt-PT"/>
        </w:rPr>
        <w:t xml:space="preserve"> </w:t>
      </w:r>
      <w:r w:rsidR="00E62DBC" w:rsidRPr="00743ED2">
        <w:rPr>
          <w:rFonts w:ascii="Times New Roman" w:hAnsi="Times New Roman"/>
          <w:color w:val="000000"/>
          <w:sz w:val="28"/>
          <w:szCs w:val="28"/>
          <w:lang w:val="nl-NL"/>
        </w:rPr>
        <w:t xml:space="preserve">Quyết định số </w:t>
      </w:r>
      <w:r w:rsidR="00E62DBC" w:rsidRPr="00743ED2">
        <w:rPr>
          <w:rFonts w:ascii="Times New Roman" w:hAnsi="Times New Roman"/>
          <w:color w:val="000000"/>
          <w:sz w:val="28"/>
          <w:szCs w:val="28"/>
          <w:lang w:val="vi-VN"/>
        </w:rPr>
        <w:t>2986</w:t>
      </w:r>
      <w:r w:rsidR="00E62DBC" w:rsidRPr="00743ED2">
        <w:rPr>
          <w:rFonts w:ascii="Times New Roman" w:hAnsi="Times New Roman"/>
          <w:color w:val="000000"/>
          <w:sz w:val="28"/>
          <w:szCs w:val="28"/>
          <w:lang w:val="nl-NL"/>
        </w:rPr>
        <w:t>/QĐ-UBND ngày 29 tháng 9 năm 2016 của</w:t>
      </w:r>
      <w:r w:rsidR="005F7011" w:rsidRPr="00743ED2">
        <w:rPr>
          <w:rFonts w:ascii="Times New Roman" w:hAnsi="Times New Roman"/>
          <w:color w:val="000000"/>
          <w:sz w:val="28"/>
          <w:szCs w:val="28"/>
          <w:lang w:val="nl-NL"/>
        </w:rPr>
        <w:t xml:space="preserve"> Ủy</w:t>
      </w:r>
      <w:r w:rsidR="00E62DBC" w:rsidRPr="00743ED2">
        <w:rPr>
          <w:rFonts w:ascii="Times New Roman" w:hAnsi="Times New Roman"/>
          <w:color w:val="000000"/>
          <w:sz w:val="28"/>
          <w:szCs w:val="28"/>
          <w:lang w:val="nl-NL"/>
        </w:rPr>
        <w:t xml:space="preserve"> ban nhân dân thành phố Cần Thơ về</w:t>
      </w:r>
      <w:r w:rsidR="00FC615D" w:rsidRPr="00743ED2">
        <w:rPr>
          <w:rFonts w:ascii="Times New Roman" w:hAnsi="Times New Roman"/>
          <w:color w:val="000000"/>
          <w:sz w:val="28"/>
          <w:szCs w:val="28"/>
          <w:lang w:val="nl-NL"/>
        </w:rPr>
        <w:t xml:space="preserve"> ban hành Q</w:t>
      </w:r>
      <w:r w:rsidR="00E62DBC" w:rsidRPr="00743ED2">
        <w:rPr>
          <w:rFonts w:ascii="Times New Roman" w:hAnsi="Times New Roman"/>
          <w:color w:val="000000"/>
          <w:sz w:val="28"/>
          <w:szCs w:val="28"/>
          <w:lang w:val="nl-NL"/>
        </w:rPr>
        <w:t xml:space="preserve">uy chế phối hợp giữa các sở, ban, ngành, </w:t>
      </w:r>
      <w:r w:rsidR="00AB724D" w:rsidRPr="00743ED2">
        <w:rPr>
          <w:rFonts w:ascii="Times New Roman" w:hAnsi="Times New Roman"/>
          <w:color w:val="000000"/>
          <w:sz w:val="28"/>
          <w:szCs w:val="28"/>
          <w:lang w:val="nl-NL"/>
        </w:rPr>
        <w:t>Ủy</w:t>
      </w:r>
      <w:r w:rsidR="00E62DBC" w:rsidRPr="00743ED2">
        <w:rPr>
          <w:rFonts w:ascii="Times New Roman" w:hAnsi="Times New Roman"/>
          <w:color w:val="000000"/>
          <w:sz w:val="28"/>
          <w:szCs w:val="28"/>
          <w:lang w:val="nl-NL"/>
        </w:rPr>
        <w:t xml:space="preserve"> ban nhân dân quận, huyện trong công tác quản lý nhập cảnh, xuất cảnh, quá cảnh, cư trú của người nước ngoài.</w:t>
      </w:r>
    </w:p>
    <w:p w:rsidR="00B90943" w:rsidRPr="00743ED2" w:rsidRDefault="00B90943" w:rsidP="00C34272">
      <w:pPr>
        <w:widowControl w:val="0"/>
        <w:spacing w:before="120" w:after="0" w:line="360" w:lineRule="exact"/>
        <w:ind w:firstLine="709"/>
        <w:jc w:val="both"/>
        <w:rPr>
          <w:rFonts w:ascii="Times New Roman" w:hAnsi="Times New Roman"/>
          <w:color w:val="000000"/>
          <w:sz w:val="28"/>
          <w:szCs w:val="28"/>
          <w:lang w:val="nl-NL"/>
        </w:rPr>
      </w:pPr>
      <w:r w:rsidRPr="00743ED2">
        <w:rPr>
          <w:rFonts w:ascii="Times New Roman" w:hAnsi="Times New Roman"/>
          <w:color w:val="000000"/>
          <w:sz w:val="28"/>
          <w:szCs w:val="28"/>
          <w:lang w:val="nl-NL"/>
        </w:rPr>
        <w:t xml:space="preserve"> </w:t>
      </w:r>
      <w:r w:rsidR="00032491" w:rsidRPr="00743ED2">
        <w:rPr>
          <w:rFonts w:ascii="Times New Roman" w:hAnsi="Times New Roman"/>
          <w:color w:val="000000"/>
          <w:sz w:val="28"/>
          <w:szCs w:val="28"/>
          <w:lang w:val="nl-NL"/>
        </w:rPr>
        <w:t xml:space="preserve">b) </w:t>
      </w:r>
      <w:r w:rsidR="00E62DBC" w:rsidRPr="00743ED2">
        <w:rPr>
          <w:rFonts w:ascii="Times New Roman" w:hAnsi="Times New Roman"/>
          <w:color w:val="000000"/>
          <w:sz w:val="28"/>
          <w:szCs w:val="28"/>
          <w:lang w:val="nl-NL"/>
        </w:rPr>
        <w:t xml:space="preserve">Quyết định số 2289/QĐ-UBND ngày 27 tháng 9 năm 2024 của </w:t>
      </w:r>
      <w:r w:rsidR="00AB724D" w:rsidRPr="00743ED2">
        <w:rPr>
          <w:rFonts w:ascii="Times New Roman" w:hAnsi="Times New Roman"/>
          <w:color w:val="000000"/>
          <w:sz w:val="28"/>
          <w:szCs w:val="28"/>
          <w:lang w:val="nl-NL"/>
        </w:rPr>
        <w:t>Ủy</w:t>
      </w:r>
      <w:r w:rsidR="00E62DBC" w:rsidRPr="00743ED2">
        <w:rPr>
          <w:rFonts w:ascii="Times New Roman" w:hAnsi="Times New Roman"/>
          <w:color w:val="000000"/>
          <w:sz w:val="28"/>
          <w:szCs w:val="28"/>
          <w:lang w:val="nl-NL"/>
        </w:rPr>
        <w:t xml:space="preserve"> ban nhân dân tỉnh Sóc Trăng về</w:t>
      </w:r>
      <w:r w:rsidR="00FC615D" w:rsidRPr="00743ED2">
        <w:rPr>
          <w:rFonts w:ascii="Times New Roman" w:hAnsi="Times New Roman"/>
          <w:color w:val="000000"/>
          <w:sz w:val="28"/>
          <w:szCs w:val="28"/>
          <w:lang w:val="nl-NL"/>
        </w:rPr>
        <w:t xml:space="preserve"> ban hành Q</w:t>
      </w:r>
      <w:r w:rsidR="00E62DBC" w:rsidRPr="00743ED2">
        <w:rPr>
          <w:rFonts w:ascii="Times New Roman" w:hAnsi="Times New Roman"/>
          <w:color w:val="000000"/>
          <w:sz w:val="28"/>
          <w:szCs w:val="28"/>
          <w:lang w:val="nl-NL"/>
        </w:rPr>
        <w:t xml:space="preserve">uy chế phối hợp thực hiện công tác quản </w:t>
      </w:r>
      <w:r w:rsidR="00E62DBC" w:rsidRPr="00743ED2">
        <w:rPr>
          <w:rFonts w:ascii="Times New Roman" w:hAnsi="Times New Roman"/>
          <w:color w:val="000000"/>
          <w:sz w:val="28"/>
          <w:szCs w:val="28"/>
          <w:lang w:val="nl-NL"/>
        </w:rPr>
        <w:lastRenderedPageBreak/>
        <w:t>lý cư trú, hoạt động của người nước ngoài trên địa bàn tỉnh Sóc Trăng.</w:t>
      </w:r>
    </w:p>
    <w:p w:rsidR="007642C6" w:rsidRPr="00743ED2" w:rsidRDefault="00B86B83" w:rsidP="00C34272">
      <w:pPr>
        <w:widowControl w:val="0"/>
        <w:spacing w:before="120" w:after="0" w:line="360" w:lineRule="exact"/>
        <w:ind w:firstLine="709"/>
        <w:jc w:val="both"/>
        <w:rPr>
          <w:rFonts w:ascii="Times New Roman" w:hAnsi="Times New Roman"/>
          <w:color w:val="000000"/>
          <w:sz w:val="28"/>
          <w:szCs w:val="28"/>
          <w:lang w:val="nl-NL"/>
        </w:rPr>
      </w:pPr>
      <w:bookmarkStart w:id="7" w:name="dieu_3_name"/>
      <w:r w:rsidRPr="00743ED2">
        <w:rPr>
          <w:rFonts w:ascii="Times New Roman" w:hAnsi="Times New Roman"/>
          <w:b/>
          <w:color w:val="000000"/>
          <w:sz w:val="28"/>
          <w:szCs w:val="28"/>
          <w:lang w:val="vi-VN"/>
        </w:rPr>
        <w:t xml:space="preserve">Điều </w:t>
      </w:r>
      <w:r w:rsidRPr="00743ED2">
        <w:rPr>
          <w:rFonts w:ascii="Times New Roman" w:hAnsi="Times New Roman"/>
          <w:b/>
          <w:color w:val="000000"/>
          <w:sz w:val="28"/>
          <w:szCs w:val="28"/>
          <w:lang w:val="nl-NL"/>
        </w:rPr>
        <w:t>3</w:t>
      </w:r>
      <w:r w:rsidRPr="00743ED2">
        <w:rPr>
          <w:rFonts w:ascii="Times New Roman" w:hAnsi="Times New Roman"/>
          <w:b/>
          <w:color w:val="000000"/>
          <w:sz w:val="28"/>
          <w:szCs w:val="28"/>
          <w:lang w:val="vi-VN"/>
        </w:rPr>
        <w:t>.</w:t>
      </w:r>
      <w:r w:rsidRPr="00743ED2">
        <w:rPr>
          <w:rFonts w:ascii="Times New Roman" w:hAnsi="Times New Roman"/>
          <w:b/>
          <w:color w:val="000000"/>
          <w:sz w:val="28"/>
          <w:szCs w:val="28"/>
          <w:lang w:val="nl-NL"/>
        </w:rPr>
        <w:t xml:space="preserve"> </w:t>
      </w:r>
      <w:r w:rsidR="007642C6" w:rsidRPr="00743ED2">
        <w:rPr>
          <w:rFonts w:ascii="Times New Roman" w:hAnsi="Times New Roman"/>
          <w:color w:val="000000"/>
          <w:sz w:val="28"/>
          <w:szCs w:val="28"/>
          <w:lang w:val="nl-NL"/>
        </w:rPr>
        <w:t xml:space="preserve">Chánh Văn phòng Ủy ban nhân dân </w:t>
      </w:r>
      <w:r w:rsidR="0021794F" w:rsidRPr="00743ED2">
        <w:rPr>
          <w:rFonts w:ascii="Times New Roman" w:hAnsi="Times New Roman"/>
          <w:color w:val="000000"/>
          <w:sz w:val="28"/>
          <w:szCs w:val="28"/>
          <w:lang w:val="nl-NL"/>
        </w:rPr>
        <w:t>thành phố</w:t>
      </w:r>
      <w:r w:rsidR="007642C6" w:rsidRPr="00743ED2">
        <w:rPr>
          <w:rFonts w:ascii="Times New Roman" w:hAnsi="Times New Roman"/>
          <w:color w:val="000000"/>
          <w:sz w:val="28"/>
          <w:szCs w:val="28"/>
          <w:lang w:val="nl-NL"/>
        </w:rPr>
        <w:t xml:space="preserve">, Giám đốc Công an </w:t>
      </w:r>
      <w:r w:rsidR="0021794F" w:rsidRPr="00743ED2">
        <w:rPr>
          <w:rFonts w:ascii="Times New Roman" w:hAnsi="Times New Roman"/>
          <w:color w:val="000000"/>
          <w:sz w:val="28"/>
          <w:szCs w:val="28"/>
          <w:lang w:val="nl-NL"/>
        </w:rPr>
        <w:t>thành phố</w:t>
      </w:r>
      <w:r w:rsidR="007642C6" w:rsidRPr="00743ED2">
        <w:rPr>
          <w:rFonts w:ascii="Times New Roman" w:hAnsi="Times New Roman"/>
          <w:color w:val="000000"/>
          <w:sz w:val="28"/>
          <w:szCs w:val="28"/>
          <w:lang w:val="nl-NL"/>
        </w:rPr>
        <w:t xml:space="preserve">, </w:t>
      </w:r>
      <w:r w:rsidR="00CB5980" w:rsidRPr="00743ED2">
        <w:rPr>
          <w:rFonts w:ascii="Times New Roman" w:hAnsi="Times New Roman"/>
          <w:color w:val="000000"/>
          <w:sz w:val="28"/>
          <w:szCs w:val="28"/>
          <w:lang w:val="nl-NL"/>
        </w:rPr>
        <w:t xml:space="preserve">Giám đốc sở, </w:t>
      </w:r>
      <w:r w:rsidR="009C62B9" w:rsidRPr="00743ED2">
        <w:rPr>
          <w:rFonts w:ascii="Times New Roman" w:hAnsi="Times New Roman"/>
          <w:color w:val="000000"/>
          <w:sz w:val="28"/>
          <w:szCs w:val="28"/>
          <w:lang w:val="nl-NL"/>
        </w:rPr>
        <w:t>T</w:t>
      </w:r>
      <w:r w:rsidR="007642C6" w:rsidRPr="00743ED2">
        <w:rPr>
          <w:rFonts w:ascii="Times New Roman" w:hAnsi="Times New Roman"/>
          <w:color w:val="000000"/>
          <w:sz w:val="28"/>
          <w:szCs w:val="28"/>
          <w:lang w:val="nl-NL"/>
        </w:rPr>
        <w:t>hủ trưở</w:t>
      </w:r>
      <w:r w:rsidR="005F7011" w:rsidRPr="00743ED2">
        <w:rPr>
          <w:rFonts w:ascii="Times New Roman" w:hAnsi="Times New Roman"/>
          <w:color w:val="000000"/>
          <w:sz w:val="28"/>
          <w:szCs w:val="28"/>
          <w:lang w:val="nl-NL"/>
        </w:rPr>
        <w:t xml:space="preserve">ng </w:t>
      </w:r>
      <w:r w:rsidR="00CB5980" w:rsidRPr="00743ED2">
        <w:rPr>
          <w:rFonts w:ascii="Times New Roman" w:hAnsi="Times New Roman"/>
          <w:color w:val="000000"/>
          <w:sz w:val="28"/>
          <w:szCs w:val="28"/>
          <w:lang w:val="nl-NL"/>
        </w:rPr>
        <w:t xml:space="preserve">cơ quan, </w:t>
      </w:r>
      <w:r w:rsidR="005F7011" w:rsidRPr="00743ED2">
        <w:rPr>
          <w:rFonts w:ascii="Times New Roman" w:hAnsi="Times New Roman"/>
          <w:color w:val="000000"/>
          <w:sz w:val="28"/>
          <w:szCs w:val="28"/>
          <w:lang w:val="nl-NL"/>
        </w:rPr>
        <w:t xml:space="preserve">ban, </w:t>
      </w:r>
      <w:r w:rsidR="003A7E82" w:rsidRPr="00743ED2">
        <w:rPr>
          <w:rFonts w:ascii="Times New Roman" w:hAnsi="Times New Roman"/>
          <w:color w:val="000000"/>
          <w:sz w:val="28"/>
          <w:szCs w:val="28"/>
          <w:lang w:val="nl-NL"/>
        </w:rPr>
        <w:t>ngành</w:t>
      </w:r>
      <w:r w:rsidR="005F7011" w:rsidRPr="00743ED2">
        <w:rPr>
          <w:rFonts w:ascii="Times New Roman" w:hAnsi="Times New Roman"/>
          <w:color w:val="000000"/>
          <w:sz w:val="28"/>
          <w:szCs w:val="28"/>
          <w:lang w:val="nl-NL"/>
        </w:rPr>
        <w:t xml:space="preserve"> thành phố</w:t>
      </w:r>
      <w:r w:rsidR="007642C6" w:rsidRPr="00743ED2">
        <w:rPr>
          <w:rFonts w:ascii="Times New Roman" w:hAnsi="Times New Roman"/>
          <w:color w:val="000000"/>
          <w:sz w:val="28"/>
          <w:szCs w:val="28"/>
          <w:lang w:val="nl-NL"/>
        </w:rPr>
        <w:t>, Chủ tịch Ủ</w:t>
      </w:r>
      <w:r w:rsidR="005F7011" w:rsidRPr="00743ED2">
        <w:rPr>
          <w:rFonts w:ascii="Times New Roman" w:hAnsi="Times New Roman"/>
          <w:color w:val="000000"/>
          <w:sz w:val="28"/>
          <w:szCs w:val="28"/>
          <w:lang w:val="nl-NL"/>
        </w:rPr>
        <w:t xml:space="preserve">y ban nhân dân </w:t>
      </w:r>
      <w:r w:rsidR="0021794F" w:rsidRPr="00743ED2">
        <w:rPr>
          <w:rFonts w:ascii="Times New Roman" w:hAnsi="Times New Roman"/>
          <w:color w:val="000000"/>
          <w:sz w:val="28"/>
          <w:szCs w:val="28"/>
          <w:lang w:val="nl-NL"/>
        </w:rPr>
        <w:t>xã, phường</w:t>
      </w:r>
      <w:r w:rsidR="007642C6" w:rsidRPr="00743ED2">
        <w:rPr>
          <w:rFonts w:ascii="Times New Roman" w:hAnsi="Times New Roman"/>
          <w:color w:val="000000"/>
          <w:sz w:val="28"/>
          <w:szCs w:val="28"/>
          <w:lang w:val="nl-NL"/>
        </w:rPr>
        <w:t xml:space="preserve"> và các tổ chức, cá nhân có liên quan chịu trách nhiệm thi hành Quyết định này.</w:t>
      </w:r>
      <w:bookmarkEnd w:id="7"/>
      <w:r w:rsidR="007642C6" w:rsidRPr="00743ED2">
        <w:rPr>
          <w:rFonts w:ascii="Times New Roman" w:hAnsi="Times New Roman"/>
          <w:color w:val="000000"/>
          <w:sz w:val="28"/>
          <w:szCs w:val="28"/>
          <w:lang w:val="nl-NL"/>
        </w:rPr>
        <w:t>/.</w:t>
      </w:r>
    </w:p>
    <w:p w:rsidR="00AB724D" w:rsidRPr="00743ED2" w:rsidRDefault="00AB724D" w:rsidP="00AB724D">
      <w:pPr>
        <w:spacing w:after="0" w:line="240" w:lineRule="auto"/>
        <w:ind w:firstLine="720"/>
        <w:jc w:val="both"/>
        <w:rPr>
          <w:rFonts w:ascii="Times New Roman" w:hAnsi="Times New Roman"/>
          <w:color w:val="000000"/>
          <w:sz w:val="28"/>
          <w:szCs w:val="28"/>
          <w:lang w:val="nl-NL"/>
        </w:rPr>
      </w:pPr>
    </w:p>
    <w:tbl>
      <w:tblPr>
        <w:tblW w:w="9109" w:type="dxa"/>
        <w:tblInd w:w="71" w:type="dxa"/>
        <w:tblLook w:val="01E0" w:firstRow="1" w:lastRow="1" w:firstColumn="1" w:lastColumn="1" w:noHBand="0" w:noVBand="0"/>
      </w:tblPr>
      <w:tblGrid>
        <w:gridCol w:w="4290"/>
        <w:gridCol w:w="709"/>
        <w:gridCol w:w="4110"/>
      </w:tblGrid>
      <w:tr w:rsidR="009374EE" w:rsidRPr="00743ED2" w:rsidTr="003C219E">
        <w:trPr>
          <w:trHeight w:val="272"/>
        </w:trPr>
        <w:tc>
          <w:tcPr>
            <w:tcW w:w="4290" w:type="dxa"/>
          </w:tcPr>
          <w:p w:rsidR="009374EE" w:rsidRPr="00743ED2" w:rsidRDefault="009374EE" w:rsidP="00AB724D">
            <w:pPr>
              <w:tabs>
                <w:tab w:val="center" w:pos="1690"/>
                <w:tab w:val="center" w:pos="7020"/>
              </w:tabs>
              <w:spacing w:after="0" w:line="240" w:lineRule="auto"/>
              <w:jc w:val="both"/>
              <w:rPr>
                <w:rFonts w:ascii="Times New Roman" w:hAnsi="Times New Roman"/>
                <w:b/>
                <w:bCs/>
                <w:i/>
                <w:iCs/>
                <w:color w:val="000000"/>
                <w:lang w:val="pt-PT"/>
              </w:rPr>
            </w:pPr>
            <w:r w:rsidRPr="00743ED2">
              <w:rPr>
                <w:rFonts w:ascii="Times New Roman" w:hAnsi="Times New Roman"/>
                <w:b/>
                <w:bCs/>
                <w:i/>
                <w:iCs/>
                <w:color w:val="000000"/>
                <w:lang w:val="pt-PT"/>
              </w:rPr>
              <w:t>Nơi nhận:</w:t>
            </w:r>
          </w:p>
          <w:p w:rsidR="009374EE" w:rsidRPr="00743ED2" w:rsidRDefault="009374EE" w:rsidP="009374EE">
            <w:pPr>
              <w:widowControl w:val="0"/>
              <w:spacing w:after="0" w:line="240" w:lineRule="auto"/>
              <w:rPr>
                <w:rFonts w:ascii="Times New Roman" w:hAnsi="Times New Roman"/>
                <w:color w:val="000000"/>
                <w:lang w:val="nl-NL"/>
              </w:rPr>
            </w:pPr>
            <w:r w:rsidRPr="00743ED2">
              <w:rPr>
                <w:rFonts w:ascii="Times New Roman" w:hAnsi="Times New Roman"/>
                <w:color w:val="000000"/>
                <w:lang w:val="nl-NL"/>
              </w:rPr>
              <w:t>- Ủy ban Thường vụ Quốc hội;</w:t>
            </w:r>
            <w:r w:rsidRPr="00743ED2">
              <w:rPr>
                <w:rFonts w:ascii="Times New Roman" w:hAnsi="Times New Roman"/>
                <w:color w:val="000000"/>
                <w:lang w:val="nl-NL"/>
              </w:rPr>
              <w:br/>
              <w:t>- Chính phủ;</w:t>
            </w:r>
            <w:r w:rsidRPr="00743ED2">
              <w:rPr>
                <w:rFonts w:ascii="Times New Roman" w:hAnsi="Times New Roman"/>
                <w:color w:val="000000"/>
                <w:lang w:val="nl-NL"/>
              </w:rPr>
              <w:br/>
              <w:t>- Bộ Tư pháp</w:t>
            </w:r>
            <w:r w:rsidR="00770452" w:rsidRPr="00743ED2">
              <w:rPr>
                <w:rFonts w:ascii="Times New Roman" w:hAnsi="Times New Roman"/>
                <w:color w:val="000000"/>
                <w:lang w:val="nl-NL"/>
              </w:rPr>
              <w:t xml:space="preserve"> - Cục KTVB&amp;</w:t>
            </w:r>
            <w:r w:rsidR="00D01188" w:rsidRPr="00743ED2">
              <w:rPr>
                <w:rFonts w:ascii="Times New Roman" w:hAnsi="Times New Roman"/>
                <w:color w:val="000000"/>
                <w:lang w:val="nl-NL"/>
              </w:rPr>
              <w:t>TCTHPL</w:t>
            </w:r>
            <w:r w:rsidRPr="00743ED2">
              <w:rPr>
                <w:rFonts w:ascii="Times New Roman" w:hAnsi="Times New Roman"/>
                <w:color w:val="000000"/>
                <w:lang w:val="nl-NL"/>
              </w:rPr>
              <w:t>;</w:t>
            </w:r>
          </w:p>
          <w:p w:rsidR="009374EE" w:rsidRPr="00743ED2" w:rsidRDefault="009374EE" w:rsidP="009374EE">
            <w:pPr>
              <w:widowControl w:val="0"/>
              <w:spacing w:after="0" w:line="240" w:lineRule="auto"/>
              <w:rPr>
                <w:rFonts w:ascii="Times New Roman" w:hAnsi="Times New Roman"/>
                <w:color w:val="000000"/>
              </w:rPr>
            </w:pPr>
            <w:r w:rsidRPr="00743ED2">
              <w:rPr>
                <w:rFonts w:ascii="Times New Roman" w:eastAsia="Times New Roman" w:hAnsi="Times New Roman"/>
                <w:color w:val="000000"/>
                <w:lang w:val="nl-NL"/>
              </w:rPr>
              <w:t>- Cục Quản lý XNC - Bộ Công an;</w:t>
            </w:r>
          </w:p>
          <w:p w:rsidR="009374EE" w:rsidRPr="00743ED2" w:rsidRDefault="009374EE" w:rsidP="009374EE">
            <w:pPr>
              <w:widowControl w:val="0"/>
              <w:spacing w:after="0" w:line="240" w:lineRule="auto"/>
              <w:rPr>
                <w:rFonts w:ascii="Times New Roman" w:hAnsi="Times New Roman"/>
                <w:color w:val="000000"/>
              </w:rPr>
            </w:pPr>
            <w:r w:rsidRPr="00743ED2">
              <w:rPr>
                <w:rFonts w:ascii="Times New Roman" w:hAnsi="Times New Roman"/>
                <w:color w:val="000000"/>
              </w:rPr>
              <w:t>- Thường trực Thành ủy;</w:t>
            </w:r>
          </w:p>
          <w:p w:rsidR="00FC615D" w:rsidRPr="00743ED2" w:rsidRDefault="00FC615D" w:rsidP="009374EE">
            <w:pPr>
              <w:spacing w:after="0" w:line="240" w:lineRule="auto"/>
              <w:rPr>
                <w:rFonts w:ascii="Times New Roman" w:hAnsi="Times New Roman"/>
                <w:color w:val="000000"/>
              </w:rPr>
            </w:pPr>
            <w:r w:rsidRPr="00743ED2">
              <w:rPr>
                <w:rFonts w:ascii="Times New Roman" w:hAnsi="Times New Roman"/>
                <w:color w:val="000000"/>
              </w:rPr>
              <w:t>- Đoàn đ</w:t>
            </w:r>
            <w:r w:rsidR="009374EE" w:rsidRPr="00743ED2">
              <w:rPr>
                <w:rFonts w:ascii="Times New Roman" w:hAnsi="Times New Roman"/>
                <w:color w:val="000000"/>
              </w:rPr>
              <w:t>ại biểu Quốc hội TP. Cần Thơ;</w:t>
            </w:r>
            <w:r w:rsidR="009374EE" w:rsidRPr="00743ED2">
              <w:rPr>
                <w:rFonts w:ascii="Times New Roman" w:hAnsi="Times New Roman"/>
                <w:color w:val="000000"/>
              </w:rPr>
              <w:br/>
              <w:t>- Thường trực HĐND thành phố;</w:t>
            </w:r>
          </w:p>
          <w:p w:rsidR="0062568A" w:rsidRPr="00743ED2" w:rsidRDefault="00FC615D" w:rsidP="009374EE">
            <w:pPr>
              <w:spacing w:after="0" w:line="240" w:lineRule="auto"/>
              <w:rPr>
                <w:rFonts w:ascii="Times New Roman" w:hAnsi="Times New Roman"/>
                <w:color w:val="000000"/>
              </w:rPr>
            </w:pPr>
            <w:r w:rsidRPr="00743ED2">
              <w:rPr>
                <w:rFonts w:ascii="Times New Roman" w:hAnsi="Times New Roman"/>
                <w:color w:val="000000"/>
              </w:rPr>
              <w:t>- Đảng ủy UBND thành phố</w:t>
            </w:r>
            <w:r w:rsidR="009374EE" w:rsidRPr="00743ED2">
              <w:rPr>
                <w:rFonts w:ascii="Times New Roman" w:hAnsi="Times New Roman"/>
                <w:color w:val="000000"/>
              </w:rPr>
              <w:br/>
              <w:t>- UBND thành phố;</w:t>
            </w:r>
            <w:r w:rsidR="009374EE" w:rsidRPr="00743ED2">
              <w:rPr>
                <w:rFonts w:ascii="Times New Roman" w:hAnsi="Times New Roman"/>
                <w:color w:val="000000"/>
              </w:rPr>
              <w:br/>
              <w:t>- UBMTTQVN thành phố;</w:t>
            </w:r>
            <w:r w:rsidR="009374EE" w:rsidRPr="00743ED2">
              <w:rPr>
                <w:rFonts w:ascii="Times New Roman" w:hAnsi="Times New Roman"/>
                <w:color w:val="000000"/>
              </w:rPr>
              <w:br/>
              <w:t>- Đại biểu HĐND thành phố;</w:t>
            </w:r>
            <w:r w:rsidR="009374EE" w:rsidRPr="00743ED2">
              <w:rPr>
                <w:rFonts w:ascii="Times New Roman" w:hAnsi="Times New Roman"/>
                <w:color w:val="000000"/>
              </w:rPr>
              <w:br/>
              <w:t>- Sở, ban, ngành, đoàn thể thành phố;</w:t>
            </w:r>
          </w:p>
          <w:p w:rsidR="0062568A" w:rsidRPr="00743ED2" w:rsidRDefault="0062568A" w:rsidP="009374EE">
            <w:pPr>
              <w:spacing w:after="0" w:line="240" w:lineRule="auto"/>
              <w:rPr>
                <w:rFonts w:ascii="Times New Roman" w:hAnsi="Times New Roman"/>
                <w:color w:val="000000"/>
              </w:rPr>
            </w:pPr>
            <w:r w:rsidRPr="00743ED2">
              <w:rPr>
                <w:rFonts w:ascii="Times New Roman" w:hAnsi="Times New Roman"/>
                <w:color w:val="000000"/>
              </w:rPr>
              <w:t>- NHNN chi nhánh Khu vực 14;</w:t>
            </w:r>
          </w:p>
          <w:p w:rsidR="0062568A" w:rsidRPr="00743ED2" w:rsidRDefault="0062568A" w:rsidP="009374EE">
            <w:pPr>
              <w:spacing w:after="0" w:line="240" w:lineRule="auto"/>
              <w:rPr>
                <w:rFonts w:ascii="Times New Roman" w:hAnsi="Times New Roman"/>
                <w:color w:val="000000"/>
              </w:rPr>
            </w:pPr>
            <w:r w:rsidRPr="00743ED2">
              <w:rPr>
                <w:rFonts w:ascii="Times New Roman" w:hAnsi="Times New Roman"/>
                <w:color w:val="000000"/>
              </w:rPr>
              <w:t>- Thuế thành phố Cần Thơ;</w:t>
            </w:r>
          </w:p>
          <w:p w:rsidR="009374EE" w:rsidRPr="00743ED2" w:rsidRDefault="0062568A" w:rsidP="009374EE">
            <w:pPr>
              <w:spacing w:after="0" w:line="240" w:lineRule="auto"/>
              <w:rPr>
                <w:rFonts w:ascii="Times New Roman" w:hAnsi="Times New Roman"/>
                <w:color w:val="000000"/>
              </w:rPr>
            </w:pPr>
            <w:r w:rsidRPr="00743ED2">
              <w:rPr>
                <w:rFonts w:ascii="Times New Roman" w:hAnsi="Times New Roman"/>
                <w:color w:val="000000"/>
              </w:rPr>
              <w:t>- Liên hiệp các Tổ chức hữu nghị thành phố;</w:t>
            </w:r>
            <w:r w:rsidR="009374EE" w:rsidRPr="00743ED2">
              <w:rPr>
                <w:rFonts w:ascii="Times New Roman" w:hAnsi="Times New Roman"/>
                <w:color w:val="000000"/>
              </w:rPr>
              <w:br/>
              <w:t>- Thường trực HĐND, UBND xã, phường;</w:t>
            </w:r>
          </w:p>
          <w:p w:rsidR="009374EE" w:rsidRPr="00743ED2" w:rsidRDefault="009374EE" w:rsidP="009374EE">
            <w:pPr>
              <w:spacing w:after="0" w:line="240" w:lineRule="auto"/>
              <w:rPr>
                <w:rFonts w:ascii="Times New Roman" w:hAnsi="Times New Roman"/>
                <w:color w:val="000000"/>
              </w:rPr>
            </w:pPr>
            <w:r w:rsidRPr="00743ED2">
              <w:rPr>
                <w:rFonts w:ascii="Times New Roman" w:hAnsi="Times New Roman"/>
                <w:color w:val="000000"/>
              </w:rPr>
              <w:t>- Công báo</w:t>
            </w:r>
            <w:r w:rsidR="00AB724D" w:rsidRPr="00743ED2">
              <w:rPr>
                <w:rFonts w:ascii="Times New Roman" w:hAnsi="Times New Roman"/>
                <w:color w:val="000000"/>
              </w:rPr>
              <w:t>, TT. Lưu trữ lịch sử</w:t>
            </w:r>
            <w:r w:rsidRPr="00743ED2">
              <w:rPr>
                <w:rFonts w:ascii="Times New Roman" w:hAnsi="Times New Roman"/>
                <w:color w:val="000000"/>
              </w:rPr>
              <w:t xml:space="preserve"> thành phố;</w:t>
            </w:r>
          </w:p>
          <w:p w:rsidR="00AB724D" w:rsidRPr="00743ED2" w:rsidRDefault="009374EE" w:rsidP="00AB724D">
            <w:pPr>
              <w:spacing w:after="0" w:line="240" w:lineRule="auto"/>
              <w:rPr>
                <w:rFonts w:ascii="Times New Roman" w:hAnsi="Times New Roman"/>
                <w:color w:val="000000"/>
              </w:rPr>
            </w:pPr>
            <w:r w:rsidRPr="00743ED2">
              <w:rPr>
                <w:rFonts w:ascii="Times New Roman" w:hAnsi="Times New Roman"/>
                <w:color w:val="000000"/>
              </w:rPr>
              <w:t xml:space="preserve">- </w:t>
            </w:r>
            <w:r w:rsidR="00AB724D" w:rsidRPr="00743ED2">
              <w:rPr>
                <w:rFonts w:ascii="Times New Roman" w:hAnsi="Times New Roman"/>
                <w:color w:val="000000"/>
              </w:rPr>
              <w:t>Báo và Phát thanh, Truyền hình Cần Thơ;</w:t>
            </w:r>
          </w:p>
          <w:p w:rsidR="00FC615D" w:rsidRPr="00743ED2" w:rsidRDefault="00FC615D" w:rsidP="00AB724D">
            <w:pPr>
              <w:spacing w:after="0" w:line="240" w:lineRule="auto"/>
              <w:rPr>
                <w:rFonts w:ascii="Times New Roman" w:hAnsi="Times New Roman"/>
                <w:color w:val="000000"/>
              </w:rPr>
            </w:pPr>
            <w:r w:rsidRPr="00743ED2">
              <w:rPr>
                <w:rFonts w:ascii="Times New Roman" w:hAnsi="Times New Roman"/>
                <w:color w:val="000000"/>
              </w:rPr>
              <w:t>- VP UBND TP (2,3E);</w:t>
            </w:r>
          </w:p>
          <w:p w:rsidR="009374EE" w:rsidRPr="00743ED2" w:rsidRDefault="009374EE" w:rsidP="00AB724D">
            <w:pPr>
              <w:spacing w:after="0" w:line="240" w:lineRule="auto"/>
              <w:rPr>
                <w:rFonts w:ascii="Times New Roman" w:hAnsi="Times New Roman"/>
                <w:color w:val="000000"/>
                <w:sz w:val="27"/>
                <w:szCs w:val="27"/>
                <w:lang w:val="pt-PT"/>
              </w:rPr>
            </w:pPr>
            <w:r w:rsidRPr="00743ED2">
              <w:rPr>
                <w:rFonts w:ascii="Times New Roman" w:hAnsi="Times New Roman"/>
                <w:iCs/>
                <w:color w:val="000000"/>
                <w:lang w:val="pt-PT"/>
              </w:rPr>
              <w:t>- Lưu: VT.</w:t>
            </w:r>
          </w:p>
        </w:tc>
        <w:tc>
          <w:tcPr>
            <w:tcW w:w="709" w:type="dxa"/>
          </w:tcPr>
          <w:p w:rsidR="009374EE" w:rsidRPr="00743ED2" w:rsidRDefault="009374EE" w:rsidP="00F97D65">
            <w:pPr>
              <w:jc w:val="center"/>
              <w:rPr>
                <w:rFonts w:ascii="Times New Roman" w:hAnsi="Times New Roman"/>
                <w:b/>
                <w:color w:val="000000"/>
                <w:sz w:val="28"/>
                <w:szCs w:val="28"/>
                <w:lang w:val="pt-PT"/>
              </w:rPr>
            </w:pPr>
          </w:p>
        </w:tc>
        <w:tc>
          <w:tcPr>
            <w:tcW w:w="4110" w:type="dxa"/>
          </w:tcPr>
          <w:p w:rsidR="009374EE" w:rsidRPr="00743ED2" w:rsidRDefault="009374EE" w:rsidP="00AB724D">
            <w:pPr>
              <w:spacing w:after="0" w:line="240" w:lineRule="auto"/>
              <w:jc w:val="center"/>
              <w:rPr>
                <w:rFonts w:ascii="Times New Roman" w:hAnsi="Times New Roman"/>
                <w:b/>
                <w:color w:val="000000"/>
                <w:sz w:val="28"/>
                <w:szCs w:val="28"/>
                <w:lang w:val="pt-PT"/>
              </w:rPr>
            </w:pPr>
            <w:r w:rsidRPr="00743ED2">
              <w:rPr>
                <w:rFonts w:ascii="Times New Roman" w:hAnsi="Times New Roman"/>
                <w:b/>
                <w:color w:val="000000"/>
                <w:sz w:val="28"/>
                <w:szCs w:val="28"/>
                <w:lang w:val="pt-PT"/>
              </w:rPr>
              <w:t>TM. ỦY BAN NHÂN DÂN</w:t>
            </w:r>
          </w:p>
          <w:p w:rsidR="009374EE" w:rsidRPr="00743ED2" w:rsidRDefault="009374EE" w:rsidP="009374EE">
            <w:pPr>
              <w:spacing w:after="0" w:line="240" w:lineRule="auto"/>
              <w:jc w:val="center"/>
              <w:rPr>
                <w:rFonts w:ascii="Times New Roman" w:hAnsi="Times New Roman"/>
                <w:b/>
                <w:color w:val="000000"/>
                <w:sz w:val="28"/>
                <w:szCs w:val="28"/>
                <w:lang w:val="pt-PT"/>
              </w:rPr>
            </w:pPr>
            <w:r w:rsidRPr="00743ED2">
              <w:rPr>
                <w:rFonts w:ascii="Times New Roman" w:hAnsi="Times New Roman"/>
                <w:b/>
                <w:color w:val="000000"/>
                <w:sz w:val="28"/>
                <w:szCs w:val="28"/>
                <w:lang w:val="pt-PT"/>
              </w:rPr>
              <w:t>CHỦ TỊCH</w:t>
            </w:r>
          </w:p>
          <w:p w:rsidR="009374EE" w:rsidRPr="00743ED2" w:rsidRDefault="009374EE" w:rsidP="00F97D65">
            <w:pPr>
              <w:jc w:val="center"/>
              <w:rPr>
                <w:rFonts w:ascii="Times New Roman" w:hAnsi="Times New Roman"/>
                <w:b/>
                <w:color w:val="000000"/>
                <w:sz w:val="28"/>
                <w:szCs w:val="28"/>
                <w:lang w:val="pt-PT"/>
              </w:rPr>
            </w:pPr>
          </w:p>
          <w:p w:rsidR="009374EE" w:rsidRPr="00743ED2" w:rsidRDefault="009374EE" w:rsidP="00F97D65">
            <w:pPr>
              <w:jc w:val="center"/>
              <w:rPr>
                <w:rFonts w:ascii="Times New Roman" w:hAnsi="Times New Roman"/>
                <w:b/>
                <w:color w:val="000000"/>
                <w:sz w:val="28"/>
                <w:szCs w:val="28"/>
                <w:lang w:val="pt-PT"/>
              </w:rPr>
            </w:pPr>
          </w:p>
          <w:p w:rsidR="009374EE" w:rsidRPr="00743ED2" w:rsidRDefault="009374EE" w:rsidP="00F97D65">
            <w:pPr>
              <w:jc w:val="center"/>
              <w:rPr>
                <w:rFonts w:ascii="Times New Roman" w:hAnsi="Times New Roman"/>
                <w:b/>
                <w:bCs/>
                <w:color w:val="000000"/>
                <w:sz w:val="28"/>
                <w:szCs w:val="28"/>
                <w:lang w:val="pt-PT"/>
              </w:rPr>
            </w:pPr>
          </w:p>
          <w:p w:rsidR="009374EE" w:rsidRPr="00743ED2" w:rsidRDefault="00FC615D" w:rsidP="00F97D65">
            <w:pPr>
              <w:jc w:val="center"/>
              <w:rPr>
                <w:rFonts w:ascii="Times New Roman" w:hAnsi="Times New Roman"/>
                <w:b/>
                <w:bCs/>
                <w:color w:val="000000"/>
                <w:sz w:val="28"/>
                <w:szCs w:val="28"/>
                <w:lang w:val="pt-PT"/>
              </w:rPr>
            </w:pPr>
            <w:r w:rsidRPr="00743ED2">
              <w:rPr>
                <w:rFonts w:ascii="Times New Roman" w:hAnsi="Times New Roman"/>
                <w:b/>
                <w:bCs/>
                <w:color w:val="000000"/>
                <w:sz w:val="28"/>
                <w:szCs w:val="28"/>
                <w:lang w:val="pt-PT"/>
              </w:rPr>
              <w:t>Trương Cảnh Tuyên</w:t>
            </w:r>
          </w:p>
          <w:p w:rsidR="009374EE" w:rsidRPr="00743ED2" w:rsidRDefault="009374EE" w:rsidP="00F97D65">
            <w:pPr>
              <w:rPr>
                <w:rFonts w:ascii="Times New Roman" w:hAnsi="Times New Roman"/>
                <w:b/>
                <w:bCs/>
                <w:color w:val="000000"/>
                <w:sz w:val="28"/>
                <w:szCs w:val="28"/>
                <w:lang w:val="pt-PT"/>
              </w:rPr>
            </w:pPr>
          </w:p>
          <w:p w:rsidR="009374EE" w:rsidRPr="00743ED2" w:rsidRDefault="009374EE" w:rsidP="00F97D65">
            <w:pPr>
              <w:rPr>
                <w:rFonts w:ascii="Times New Roman" w:hAnsi="Times New Roman"/>
                <w:b/>
                <w:bCs/>
                <w:color w:val="000000"/>
                <w:sz w:val="28"/>
                <w:szCs w:val="28"/>
                <w:lang w:val="pt-PT"/>
              </w:rPr>
            </w:pPr>
          </w:p>
        </w:tc>
      </w:tr>
    </w:tbl>
    <w:p w:rsidR="009374EE" w:rsidRPr="00743ED2" w:rsidRDefault="009374EE" w:rsidP="0062546C">
      <w:pPr>
        <w:spacing w:before="120" w:after="120" w:line="240" w:lineRule="auto"/>
        <w:ind w:firstLine="720"/>
        <w:jc w:val="both"/>
        <w:rPr>
          <w:rFonts w:ascii="Times New Roman" w:hAnsi="Times New Roman"/>
          <w:color w:val="000000"/>
          <w:sz w:val="28"/>
          <w:szCs w:val="28"/>
          <w:lang w:val="nl-NL"/>
        </w:rPr>
      </w:pPr>
    </w:p>
    <w:p w:rsidR="009374EE" w:rsidRPr="00743ED2" w:rsidRDefault="009374EE" w:rsidP="0062546C">
      <w:pPr>
        <w:spacing w:before="120" w:after="120" w:line="240" w:lineRule="auto"/>
        <w:ind w:firstLine="720"/>
        <w:jc w:val="both"/>
        <w:rPr>
          <w:rFonts w:ascii="Times New Roman" w:hAnsi="Times New Roman"/>
          <w:color w:val="000000"/>
          <w:sz w:val="28"/>
          <w:szCs w:val="28"/>
          <w:lang w:val="nl-NL"/>
        </w:rPr>
      </w:pPr>
    </w:p>
    <w:p w:rsidR="009374EE" w:rsidRPr="00743ED2" w:rsidRDefault="009374EE" w:rsidP="0062546C">
      <w:pPr>
        <w:spacing w:before="120" w:after="120" w:line="240" w:lineRule="auto"/>
        <w:ind w:firstLine="720"/>
        <w:jc w:val="both"/>
        <w:rPr>
          <w:rFonts w:ascii="Times New Roman" w:hAnsi="Times New Roman"/>
          <w:color w:val="000000"/>
          <w:sz w:val="28"/>
          <w:szCs w:val="28"/>
          <w:lang w:val="nl-NL"/>
        </w:rPr>
      </w:pPr>
    </w:p>
    <w:p w:rsidR="009374EE" w:rsidRPr="00743ED2" w:rsidRDefault="009374EE" w:rsidP="0062546C">
      <w:pPr>
        <w:spacing w:before="120" w:after="120" w:line="240" w:lineRule="auto"/>
        <w:ind w:firstLine="720"/>
        <w:jc w:val="both"/>
        <w:rPr>
          <w:rFonts w:ascii="Times New Roman" w:hAnsi="Times New Roman"/>
          <w:color w:val="000000"/>
          <w:sz w:val="28"/>
          <w:szCs w:val="28"/>
          <w:lang w:val="nl-NL"/>
        </w:rPr>
      </w:pPr>
    </w:p>
    <w:p w:rsidR="007642C6" w:rsidRPr="00743ED2" w:rsidRDefault="007642C6" w:rsidP="007642C6">
      <w:pPr>
        <w:spacing w:before="120"/>
        <w:rPr>
          <w:rFonts w:ascii="Times New Roman" w:hAnsi="Times New Roman"/>
          <w:color w:val="000000"/>
          <w:sz w:val="28"/>
          <w:szCs w:val="28"/>
        </w:rPr>
      </w:pPr>
    </w:p>
    <w:p w:rsidR="00C8050E" w:rsidRPr="00743ED2" w:rsidRDefault="00C8050E" w:rsidP="00C8050E">
      <w:pPr>
        <w:shd w:val="clear" w:color="auto" w:fill="FFFFFF"/>
        <w:spacing w:before="120" w:after="120" w:line="234" w:lineRule="atLeast"/>
        <w:jc w:val="both"/>
        <w:rPr>
          <w:rFonts w:ascii="Times New Roman" w:eastAsia="Times New Roman" w:hAnsi="Times New Roman"/>
          <w:b/>
          <w:bCs/>
          <w:color w:val="000000"/>
          <w:sz w:val="28"/>
          <w:szCs w:val="28"/>
        </w:rPr>
      </w:pPr>
      <w:r w:rsidRPr="00743ED2">
        <w:rPr>
          <w:rFonts w:ascii="Times New Roman" w:eastAsia="Times New Roman" w:hAnsi="Times New Roman"/>
          <w:b/>
          <w:bCs/>
          <w:color w:val="000000"/>
          <w:sz w:val="28"/>
          <w:szCs w:val="28"/>
        </w:rPr>
        <w:t> </w:t>
      </w:r>
      <w:bookmarkStart w:id="8" w:name="loai_2"/>
    </w:p>
    <w:bookmarkEnd w:id="8"/>
    <w:p w:rsidR="00C8050E" w:rsidRPr="00743ED2" w:rsidRDefault="00C8050E" w:rsidP="00C8050E">
      <w:pPr>
        <w:shd w:val="clear" w:color="auto" w:fill="FFFFFF"/>
        <w:spacing w:before="120" w:after="120" w:line="234" w:lineRule="atLeast"/>
        <w:jc w:val="both"/>
        <w:rPr>
          <w:rFonts w:ascii="Times New Roman" w:eastAsia="Times New Roman" w:hAnsi="Times New Roman"/>
          <w:b/>
          <w:bCs/>
          <w:color w:val="000000"/>
          <w:sz w:val="28"/>
          <w:szCs w:val="28"/>
        </w:rPr>
      </w:pPr>
    </w:p>
    <w:p w:rsidR="00C8050E" w:rsidRPr="00743ED2" w:rsidRDefault="00C8050E" w:rsidP="00C8050E">
      <w:pPr>
        <w:rPr>
          <w:color w:val="000000"/>
        </w:rPr>
      </w:pPr>
    </w:p>
    <w:p w:rsidR="00571D8A" w:rsidRPr="00743ED2" w:rsidRDefault="00571D8A">
      <w:pPr>
        <w:rPr>
          <w:color w:val="000000"/>
        </w:rPr>
      </w:pPr>
    </w:p>
    <w:sectPr w:rsidR="00571D8A" w:rsidRPr="00743ED2" w:rsidSect="00C34272">
      <w:headerReference w:type="even" r:id="rId7"/>
      <w:headerReference w:type="default" r:id="rId8"/>
      <w:pgSz w:w="11907" w:h="16840" w:code="9"/>
      <w:pgMar w:top="1134" w:right="1134" w:bottom="1134" w:left="1701" w:header="720" w:footer="720" w:gutter="0"/>
      <w:cols w:space="720"/>
      <w:titlePg/>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C8E" w:rsidRDefault="00762C8E">
      <w:r>
        <w:separator/>
      </w:r>
    </w:p>
  </w:endnote>
  <w:endnote w:type="continuationSeparator" w:id="0">
    <w:p w:rsidR="00762C8E" w:rsidRDefault="00762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C8E" w:rsidRDefault="00762C8E">
      <w:r>
        <w:separator/>
      </w:r>
    </w:p>
  </w:footnote>
  <w:footnote w:type="continuationSeparator" w:id="0">
    <w:p w:rsidR="00762C8E" w:rsidRDefault="00762C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50E" w:rsidRDefault="00C8050E" w:rsidP="002F0C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050E" w:rsidRDefault="00C8050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50E" w:rsidRPr="00D73D40" w:rsidRDefault="00C8050E" w:rsidP="00C34272">
    <w:pPr>
      <w:pStyle w:val="Header"/>
      <w:framePr w:wrap="around" w:vAnchor="text" w:hAnchor="margin" w:xAlign="center" w:y="1"/>
      <w:spacing w:after="0" w:line="240" w:lineRule="auto"/>
      <w:rPr>
        <w:rStyle w:val="PageNumber"/>
        <w:rFonts w:ascii="Times New Roman" w:hAnsi="Times New Roman"/>
        <w:sz w:val="28"/>
        <w:szCs w:val="28"/>
      </w:rPr>
    </w:pPr>
    <w:r w:rsidRPr="00D73D40">
      <w:rPr>
        <w:rStyle w:val="PageNumber"/>
        <w:rFonts w:ascii="Times New Roman" w:hAnsi="Times New Roman"/>
        <w:sz w:val="28"/>
        <w:szCs w:val="28"/>
      </w:rPr>
      <w:fldChar w:fldCharType="begin"/>
    </w:r>
    <w:r w:rsidRPr="00D73D40">
      <w:rPr>
        <w:rStyle w:val="PageNumber"/>
        <w:rFonts w:ascii="Times New Roman" w:hAnsi="Times New Roman"/>
        <w:sz w:val="28"/>
        <w:szCs w:val="28"/>
      </w:rPr>
      <w:instrText xml:space="preserve">PAGE  </w:instrText>
    </w:r>
    <w:r w:rsidRPr="00D73D40">
      <w:rPr>
        <w:rStyle w:val="PageNumber"/>
        <w:rFonts w:ascii="Times New Roman" w:hAnsi="Times New Roman"/>
        <w:sz w:val="28"/>
        <w:szCs w:val="28"/>
      </w:rPr>
      <w:fldChar w:fldCharType="separate"/>
    </w:r>
    <w:r w:rsidR="005E1E5C">
      <w:rPr>
        <w:rStyle w:val="PageNumber"/>
        <w:rFonts w:ascii="Times New Roman" w:hAnsi="Times New Roman"/>
        <w:noProof/>
        <w:sz w:val="28"/>
        <w:szCs w:val="28"/>
      </w:rPr>
      <w:t>2</w:t>
    </w:r>
    <w:r w:rsidRPr="00D73D40">
      <w:rPr>
        <w:rStyle w:val="PageNumber"/>
        <w:rFonts w:ascii="Times New Roman" w:hAnsi="Times New Roman"/>
        <w:sz w:val="28"/>
        <w:szCs w:val="28"/>
      </w:rPr>
      <w:fldChar w:fldCharType="end"/>
    </w:r>
  </w:p>
  <w:p w:rsidR="00C8050E" w:rsidRDefault="00C805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6322"/>
    <w:multiLevelType w:val="hybridMultilevel"/>
    <w:tmpl w:val="3DF65B84"/>
    <w:lvl w:ilvl="0" w:tplc="EF4A9AB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7FC908B7"/>
    <w:multiLevelType w:val="hybridMultilevel"/>
    <w:tmpl w:val="DCE00F5A"/>
    <w:lvl w:ilvl="0" w:tplc="818417D0">
      <w:start w:val="1"/>
      <w:numFmt w:val="lowerLetter"/>
      <w:lvlText w:val="%1)"/>
      <w:lvlJc w:val="left"/>
      <w:pPr>
        <w:ind w:left="1069" w:hanging="360"/>
      </w:pPr>
      <w:rPr>
        <w:rFonts w:hint="default"/>
        <w:color w:val="212529"/>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91"/>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50E"/>
    <w:rsid w:val="00003AAB"/>
    <w:rsid w:val="00006094"/>
    <w:rsid w:val="00007EAB"/>
    <w:rsid w:val="00010855"/>
    <w:rsid w:val="0001532D"/>
    <w:rsid w:val="00025AE8"/>
    <w:rsid w:val="00026E5F"/>
    <w:rsid w:val="00032491"/>
    <w:rsid w:val="0003439C"/>
    <w:rsid w:val="00035C0E"/>
    <w:rsid w:val="00062989"/>
    <w:rsid w:val="00063976"/>
    <w:rsid w:val="00072072"/>
    <w:rsid w:val="000735B3"/>
    <w:rsid w:val="000738B1"/>
    <w:rsid w:val="0008065C"/>
    <w:rsid w:val="0008238B"/>
    <w:rsid w:val="00082670"/>
    <w:rsid w:val="00085621"/>
    <w:rsid w:val="00097E90"/>
    <w:rsid w:val="000A18A7"/>
    <w:rsid w:val="000A6F31"/>
    <w:rsid w:val="000B0E70"/>
    <w:rsid w:val="000D094E"/>
    <w:rsid w:val="000D687A"/>
    <w:rsid w:val="000D6D12"/>
    <w:rsid w:val="000F040C"/>
    <w:rsid w:val="000F11F4"/>
    <w:rsid w:val="000F3271"/>
    <w:rsid w:val="00100163"/>
    <w:rsid w:val="001039FF"/>
    <w:rsid w:val="00103EE7"/>
    <w:rsid w:val="001060D4"/>
    <w:rsid w:val="00106EF7"/>
    <w:rsid w:val="00110AF9"/>
    <w:rsid w:val="00111EA9"/>
    <w:rsid w:val="00112A34"/>
    <w:rsid w:val="001132CB"/>
    <w:rsid w:val="00122833"/>
    <w:rsid w:val="00124B54"/>
    <w:rsid w:val="00126D89"/>
    <w:rsid w:val="00127D2E"/>
    <w:rsid w:val="00131D0D"/>
    <w:rsid w:val="00135738"/>
    <w:rsid w:val="00144B8B"/>
    <w:rsid w:val="00144FED"/>
    <w:rsid w:val="001456BE"/>
    <w:rsid w:val="0014661F"/>
    <w:rsid w:val="001507AA"/>
    <w:rsid w:val="001518F6"/>
    <w:rsid w:val="001522F0"/>
    <w:rsid w:val="00155160"/>
    <w:rsid w:val="001737D5"/>
    <w:rsid w:val="00175B27"/>
    <w:rsid w:val="00175C0C"/>
    <w:rsid w:val="00177081"/>
    <w:rsid w:val="00180021"/>
    <w:rsid w:val="001822BD"/>
    <w:rsid w:val="00186EEE"/>
    <w:rsid w:val="0019014F"/>
    <w:rsid w:val="00190D9E"/>
    <w:rsid w:val="001936AC"/>
    <w:rsid w:val="001940B5"/>
    <w:rsid w:val="001A5964"/>
    <w:rsid w:val="001B04EB"/>
    <w:rsid w:val="001B52B9"/>
    <w:rsid w:val="001C3F1F"/>
    <w:rsid w:val="001C4C59"/>
    <w:rsid w:val="001C6872"/>
    <w:rsid w:val="001D12A7"/>
    <w:rsid w:val="001D611F"/>
    <w:rsid w:val="001D78E6"/>
    <w:rsid w:val="001E062D"/>
    <w:rsid w:val="001E1C90"/>
    <w:rsid w:val="001E32A8"/>
    <w:rsid w:val="001E364D"/>
    <w:rsid w:val="001E402E"/>
    <w:rsid w:val="001F00E1"/>
    <w:rsid w:val="001F2D60"/>
    <w:rsid w:val="001F3FCA"/>
    <w:rsid w:val="00203F13"/>
    <w:rsid w:val="00211085"/>
    <w:rsid w:val="002128F1"/>
    <w:rsid w:val="00213647"/>
    <w:rsid w:val="002137BC"/>
    <w:rsid w:val="00214C33"/>
    <w:rsid w:val="0021773B"/>
    <w:rsid w:val="0021794F"/>
    <w:rsid w:val="00222D8C"/>
    <w:rsid w:val="00231327"/>
    <w:rsid w:val="00232029"/>
    <w:rsid w:val="002341D4"/>
    <w:rsid w:val="00234F6A"/>
    <w:rsid w:val="00241431"/>
    <w:rsid w:val="00252CFE"/>
    <w:rsid w:val="00254166"/>
    <w:rsid w:val="00257A44"/>
    <w:rsid w:val="00260235"/>
    <w:rsid w:val="00262379"/>
    <w:rsid w:val="00262CDD"/>
    <w:rsid w:val="0026345E"/>
    <w:rsid w:val="002708FD"/>
    <w:rsid w:val="00275C3C"/>
    <w:rsid w:val="0027662A"/>
    <w:rsid w:val="00276CAC"/>
    <w:rsid w:val="002854FC"/>
    <w:rsid w:val="00287B9A"/>
    <w:rsid w:val="002A2502"/>
    <w:rsid w:val="002C0890"/>
    <w:rsid w:val="002C2324"/>
    <w:rsid w:val="002C509A"/>
    <w:rsid w:val="002D0F82"/>
    <w:rsid w:val="002D3118"/>
    <w:rsid w:val="002D5EBA"/>
    <w:rsid w:val="002D6BBA"/>
    <w:rsid w:val="002F002A"/>
    <w:rsid w:val="002F0CF8"/>
    <w:rsid w:val="002F62F9"/>
    <w:rsid w:val="003009CE"/>
    <w:rsid w:val="00301E17"/>
    <w:rsid w:val="00302651"/>
    <w:rsid w:val="00306646"/>
    <w:rsid w:val="00306C89"/>
    <w:rsid w:val="003109BA"/>
    <w:rsid w:val="00311DD8"/>
    <w:rsid w:val="00312600"/>
    <w:rsid w:val="0031316F"/>
    <w:rsid w:val="00321C92"/>
    <w:rsid w:val="003238E8"/>
    <w:rsid w:val="00325068"/>
    <w:rsid w:val="00325B1E"/>
    <w:rsid w:val="003320D6"/>
    <w:rsid w:val="00332769"/>
    <w:rsid w:val="00334557"/>
    <w:rsid w:val="0035270C"/>
    <w:rsid w:val="00353BDC"/>
    <w:rsid w:val="003546D7"/>
    <w:rsid w:val="003579D3"/>
    <w:rsid w:val="00360090"/>
    <w:rsid w:val="00362EF7"/>
    <w:rsid w:val="00365AA8"/>
    <w:rsid w:val="00370FDB"/>
    <w:rsid w:val="00374626"/>
    <w:rsid w:val="003805B4"/>
    <w:rsid w:val="00381DD1"/>
    <w:rsid w:val="00385D7B"/>
    <w:rsid w:val="003878A8"/>
    <w:rsid w:val="00395678"/>
    <w:rsid w:val="003A0E5A"/>
    <w:rsid w:val="003A1727"/>
    <w:rsid w:val="003A225F"/>
    <w:rsid w:val="003A335F"/>
    <w:rsid w:val="003A7E82"/>
    <w:rsid w:val="003B0E82"/>
    <w:rsid w:val="003B1900"/>
    <w:rsid w:val="003B34AD"/>
    <w:rsid w:val="003B4490"/>
    <w:rsid w:val="003B4868"/>
    <w:rsid w:val="003B6A14"/>
    <w:rsid w:val="003C219E"/>
    <w:rsid w:val="003C2960"/>
    <w:rsid w:val="003C510C"/>
    <w:rsid w:val="003C6B3B"/>
    <w:rsid w:val="003D4E89"/>
    <w:rsid w:val="003D6DC6"/>
    <w:rsid w:val="003E26C4"/>
    <w:rsid w:val="003E5E8F"/>
    <w:rsid w:val="003E7EDF"/>
    <w:rsid w:val="003F3424"/>
    <w:rsid w:val="003F395F"/>
    <w:rsid w:val="003F6F59"/>
    <w:rsid w:val="00400330"/>
    <w:rsid w:val="0040143D"/>
    <w:rsid w:val="00401903"/>
    <w:rsid w:val="00406932"/>
    <w:rsid w:val="00414202"/>
    <w:rsid w:val="0041470D"/>
    <w:rsid w:val="00416972"/>
    <w:rsid w:val="00424210"/>
    <w:rsid w:val="004245D8"/>
    <w:rsid w:val="004265ED"/>
    <w:rsid w:val="00427ED8"/>
    <w:rsid w:val="00431428"/>
    <w:rsid w:val="004320E1"/>
    <w:rsid w:val="004376CD"/>
    <w:rsid w:val="004413FB"/>
    <w:rsid w:val="004446DF"/>
    <w:rsid w:val="0044614F"/>
    <w:rsid w:val="004463FC"/>
    <w:rsid w:val="00447C40"/>
    <w:rsid w:val="00454799"/>
    <w:rsid w:val="004576E6"/>
    <w:rsid w:val="004616AE"/>
    <w:rsid w:val="00466055"/>
    <w:rsid w:val="00467C80"/>
    <w:rsid w:val="00472A61"/>
    <w:rsid w:val="004747F7"/>
    <w:rsid w:val="00476C11"/>
    <w:rsid w:val="004814A9"/>
    <w:rsid w:val="00490407"/>
    <w:rsid w:val="0049233F"/>
    <w:rsid w:val="00492F1F"/>
    <w:rsid w:val="004A48C6"/>
    <w:rsid w:val="004B07DC"/>
    <w:rsid w:val="004B5A94"/>
    <w:rsid w:val="004C752C"/>
    <w:rsid w:val="004D50FC"/>
    <w:rsid w:val="004E07FC"/>
    <w:rsid w:val="004E679C"/>
    <w:rsid w:val="004F054F"/>
    <w:rsid w:val="004F39BD"/>
    <w:rsid w:val="004F3C17"/>
    <w:rsid w:val="004F42A6"/>
    <w:rsid w:val="005047C7"/>
    <w:rsid w:val="00513D84"/>
    <w:rsid w:val="00516A45"/>
    <w:rsid w:val="005206A7"/>
    <w:rsid w:val="0052090E"/>
    <w:rsid w:val="00520E28"/>
    <w:rsid w:val="00526C3D"/>
    <w:rsid w:val="005304CB"/>
    <w:rsid w:val="005311B5"/>
    <w:rsid w:val="005327C1"/>
    <w:rsid w:val="005349F6"/>
    <w:rsid w:val="00534D14"/>
    <w:rsid w:val="00534F8D"/>
    <w:rsid w:val="00541C83"/>
    <w:rsid w:val="00543526"/>
    <w:rsid w:val="005522AA"/>
    <w:rsid w:val="005548D3"/>
    <w:rsid w:val="0056071B"/>
    <w:rsid w:val="0056181C"/>
    <w:rsid w:val="00561951"/>
    <w:rsid w:val="0056458B"/>
    <w:rsid w:val="005717F1"/>
    <w:rsid w:val="00571D8A"/>
    <w:rsid w:val="00577771"/>
    <w:rsid w:val="0058383C"/>
    <w:rsid w:val="00585370"/>
    <w:rsid w:val="0058725E"/>
    <w:rsid w:val="00592252"/>
    <w:rsid w:val="00594926"/>
    <w:rsid w:val="005A5731"/>
    <w:rsid w:val="005C1BE5"/>
    <w:rsid w:val="005C1F0C"/>
    <w:rsid w:val="005C24C6"/>
    <w:rsid w:val="005D3DCB"/>
    <w:rsid w:val="005E1E5C"/>
    <w:rsid w:val="005E6F0C"/>
    <w:rsid w:val="005E7B35"/>
    <w:rsid w:val="005F2805"/>
    <w:rsid w:val="005F36E4"/>
    <w:rsid w:val="005F595F"/>
    <w:rsid w:val="005F684E"/>
    <w:rsid w:val="005F7011"/>
    <w:rsid w:val="006054A0"/>
    <w:rsid w:val="006072BA"/>
    <w:rsid w:val="0062473F"/>
    <w:rsid w:val="0062546C"/>
    <w:rsid w:val="0062568A"/>
    <w:rsid w:val="006339CB"/>
    <w:rsid w:val="00636E72"/>
    <w:rsid w:val="00645DB9"/>
    <w:rsid w:val="00646B04"/>
    <w:rsid w:val="00651A0B"/>
    <w:rsid w:val="00675FD2"/>
    <w:rsid w:val="00681881"/>
    <w:rsid w:val="00686C0B"/>
    <w:rsid w:val="006922B6"/>
    <w:rsid w:val="00692CA6"/>
    <w:rsid w:val="0069425A"/>
    <w:rsid w:val="00695D67"/>
    <w:rsid w:val="00696386"/>
    <w:rsid w:val="00696516"/>
    <w:rsid w:val="006A51F2"/>
    <w:rsid w:val="006A5B1F"/>
    <w:rsid w:val="006A60AB"/>
    <w:rsid w:val="006B14AC"/>
    <w:rsid w:val="006B49CA"/>
    <w:rsid w:val="006B51B6"/>
    <w:rsid w:val="006C49F3"/>
    <w:rsid w:val="006C6B36"/>
    <w:rsid w:val="006D28C2"/>
    <w:rsid w:val="006D4C83"/>
    <w:rsid w:val="006E09E4"/>
    <w:rsid w:val="006F0997"/>
    <w:rsid w:val="006F1B74"/>
    <w:rsid w:val="006F1FFF"/>
    <w:rsid w:val="006F7E40"/>
    <w:rsid w:val="00706A60"/>
    <w:rsid w:val="00707EFA"/>
    <w:rsid w:val="0071498C"/>
    <w:rsid w:val="00714B1F"/>
    <w:rsid w:val="0071629A"/>
    <w:rsid w:val="00720078"/>
    <w:rsid w:val="00722975"/>
    <w:rsid w:val="00731718"/>
    <w:rsid w:val="00731CF7"/>
    <w:rsid w:val="00731FF5"/>
    <w:rsid w:val="00737460"/>
    <w:rsid w:val="00743ED2"/>
    <w:rsid w:val="00746DA6"/>
    <w:rsid w:val="00756FB5"/>
    <w:rsid w:val="00761A2B"/>
    <w:rsid w:val="00762C8E"/>
    <w:rsid w:val="007642C6"/>
    <w:rsid w:val="00765E8F"/>
    <w:rsid w:val="00766B77"/>
    <w:rsid w:val="00767F40"/>
    <w:rsid w:val="00770452"/>
    <w:rsid w:val="00770B95"/>
    <w:rsid w:val="00771F90"/>
    <w:rsid w:val="00780B59"/>
    <w:rsid w:val="00780CFF"/>
    <w:rsid w:val="00785DCB"/>
    <w:rsid w:val="00795717"/>
    <w:rsid w:val="007970E6"/>
    <w:rsid w:val="007A2315"/>
    <w:rsid w:val="007B0A49"/>
    <w:rsid w:val="007B143F"/>
    <w:rsid w:val="007B22BA"/>
    <w:rsid w:val="007C5F56"/>
    <w:rsid w:val="007D0012"/>
    <w:rsid w:val="007D0EE1"/>
    <w:rsid w:val="007D213D"/>
    <w:rsid w:val="007D256C"/>
    <w:rsid w:val="007D7745"/>
    <w:rsid w:val="007E0CF8"/>
    <w:rsid w:val="007E4A18"/>
    <w:rsid w:val="007E5407"/>
    <w:rsid w:val="007E69A1"/>
    <w:rsid w:val="007F1A60"/>
    <w:rsid w:val="007F4F0D"/>
    <w:rsid w:val="007F6797"/>
    <w:rsid w:val="007F75F0"/>
    <w:rsid w:val="007F7BDC"/>
    <w:rsid w:val="00803B0A"/>
    <w:rsid w:val="00804478"/>
    <w:rsid w:val="008079DC"/>
    <w:rsid w:val="00807AEF"/>
    <w:rsid w:val="008116A8"/>
    <w:rsid w:val="00812675"/>
    <w:rsid w:val="00812A1C"/>
    <w:rsid w:val="00821A8A"/>
    <w:rsid w:val="00830A4F"/>
    <w:rsid w:val="00831F83"/>
    <w:rsid w:val="00832CEC"/>
    <w:rsid w:val="00845BF3"/>
    <w:rsid w:val="00845F24"/>
    <w:rsid w:val="00847542"/>
    <w:rsid w:val="00867E1E"/>
    <w:rsid w:val="0087537C"/>
    <w:rsid w:val="00877C8D"/>
    <w:rsid w:val="0088107C"/>
    <w:rsid w:val="00884597"/>
    <w:rsid w:val="008905B7"/>
    <w:rsid w:val="008A5E3E"/>
    <w:rsid w:val="008A6E0B"/>
    <w:rsid w:val="008B1151"/>
    <w:rsid w:val="008B3AA6"/>
    <w:rsid w:val="008C163F"/>
    <w:rsid w:val="008C3918"/>
    <w:rsid w:val="008D0E1F"/>
    <w:rsid w:val="008D1CAB"/>
    <w:rsid w:val="008D1FBC"/>
    <w:rsid w:val="008D3892"/>
    <w:rsid w:val="008E122E"/>
    <w:rsid w:val="008F6D88"/>
    <w:rsid w:val="008F6EEB"/>
    <w:rsid w:val="008F7812"/>
    <w:rsid w:val="0090408F"/>
    <w:rsid w:val="009077B5"/>
    <w:rsid w:val="00910938"/>
    <w:rsid w:val="00917707"/>
    <w:rsid w:val="009210E6"/>
    <w:rsid w:val="0092592E"/>
    <w:rsid w:val="00925FB0"/>
    <w:rsid w:val="00936E5F"/>
    <w:rsid w:val="009374EE"/>
    <w:rsid w:val="00944E7E"/>
    <w:rsid w:val="009453ED"/>
    <w:rsid w:val="00955C91"/>
    <w:rsid w:val="0096114C"/>
    <w:rsid w:val="00962363"/>
    <w:rsid w:val="00966CB1"/>
    <w:rsid w:val="009754FB"/>
    <w:rsid w:val="0098041F"/>
    <w:rsid w:val="009805AD"/>
    <w:rsid w:val="00983835"/>
    <w:rsid w:val="0098519E"/>
    <w:rsid w:val="009A1749"/>
    <w:rsid w:val="009A470D"/>
    <w:rsid w:val="009B1A8C"/>
    <w:rsid w:val="009B2145"/>
    <w:rsid w:val="009B361E"/>
    <w:rsid w:val="009B536E"/>
    <w:rsid w:val="009C429D"/>
    <w:rsid w:val="009C62B9"/>
    <w:rsid w:val="009D2630"/>
    <w:rsid w:val="009D5326"/>
    <w:rsid w:val="009E223A"/>
    <w:rsid w:val="009E2D6E"/>
    <w:rsid w:val="009E39E2"/>
    <w:rsid w:val="009F0352"/>
    <w:rsid w:val="009F4A83"/>
    <w:rsid w:val="00A038D1"/>
    <w:rsid w:val="00A04D9C"/>
    <w:rsid w:val="00A052B2"/>
    <w:rsid w:val="00A10C8B"/>
    <w:rsid w:val="00A1424A"/>
    <w:rsid w:val="00A1479B"/>
    <w:rsid w:val="00A16FA9"/>
    <w:rsid w:val="00A2789D"/>
    <w:rsid w:val="00A35F9A"/>
    <w:rsid w:val="00A433B2"/>
    <w:rsid w:val="00A44235"/>
    <w:rsid w:val="00A44639"/>
    <w:rsid w:val="00A44EC9"/>
    <w:rsid w:val="00A50E5B"/>
    <w:rsid w:val="00A529E5"/>
    <w:rsid w:val="00A66334"/>
    <w:rsid w:val="00A67E9E"/>
    <w:rsid w:val="00A71C8D"/>
    <w:rsid w:val="00A72A3F"/>
    <w:rsid w:val="00A72E00"/>
    <w:rsid w:val="00A811A4"/>
    <w:rsid w:val="00A829C8"/>
    <w:rsid w:val="00A856B6"/>
    <w:rsid w:val="00A86701"/>
    <w:rsid w:val="00A90A49"/>
    <w:rsid w:val="00A923E2"/>
    <w:rsid w:val="00A944B5"/>
    <w:rsid w:val="00A948FE"/>
    <w:rsid w:val="00AA096D"/>
    <w:rsid w:val="00AA0C33"/>
    <w:rsid w:val="00AA328B"/>
    <w:rsid w:val="00AA6B15"/>
    <w:rsid w:val="00AA6EA7"/>
    <w:rsid w:val="00AA7B88"/>
    <w:rsid w:val="00AB2007"/>
    <w:rsid w:val="00AB2273"/>
    <w:rsid w:val="00AB2BA9"/>
    <w:rsid w:val="00AB724D"/>
    <w:rsid w:val="00AC0067"/>
    <w:rsid w:val="00AC4DF9"/>
    <w:rsid w:val="00AD2C0D"/>
    <w:rsid w:val="00AD4564"/>
    <w:rsid w:val="00AE16B7"/>
    <w:rsid w:val="00AE1FA3"/>
    <w:rsid w:val="00AE21B2"/>
    <w:rsid w:val="00AE2E10"/>
    <w:rsid w:val="00AE4184"/>
    <w:rsid w:val="00AE50A0"/>
    <w:rsid w:val="00AF0F81"/>
    <w:rsid w:val="00AF27A0"/>
    <w:rsid w:val="00AF4699"/>
    <w:rsid w:val="00AF6635"/>
    <w:rsid w:val="00B2308D"/>
    <w:rsid w:val="00B2566B"/>
    <w:rsid w:val="00B261DE"/>
    <w:rsid w:val="00B304BA"/>
    <w:rsid w:val="00B33CB7"/>
    <w:rsid w:val="00B45085"/>
    <w:rsid w:val="00B54066"/>
    <w:rsid w:val="00B65991"/>
    <w:rsid w:val="00B66B78"/>
    <w:rsid w:val="00B6761E"/>
    <w:rsid w:val="00B749EB"/>
    <w:rsid w:val="00B80B85"/>
    <w:rsid w:val="00B837FE"/>
    <w:rsid w:val="00B84DAB"/>
    <w:rsid w:val="00B85D34"/>
    <w:rsid w:val="00B86B83"/>
    <w:rsid w:val="00B875F6"/>
    <w:rsid w:val="00B90943"/>
    <w:rsid w:val="00B940A3"/>
    <w:rsid w:val="00B94370"/>
    <w:rsid w:val="00BA3103"/>
    <w:rsid w:val="00BA328E"/>
    <w:rsid w:val="00BB1A7E"/>
    <w:rsid w:val="00BB45D0"/>
    <w:rsid w:val="00BB5DC2"/>
    <w:rsid w:val="00BC3A5B"/>
    <w:rsid w:val="00BC6A86"/>
    <w:rsid w:val="00BE1BEA"/>
    <w:rsid w:val="00BE2565"/>
    <w:rsid w:val="00BE500E"/>
    <w:rsid w:val="00BE53CC"/>
    <w:rsid w:val="00BF03FB"/>
    <w:rsid w:val="00BF3B35"/>
    <w:rsid w:val="00BF70FF"/>
    <w:rsid w:val="00BF7CDC"/>
    <w:rsid w:val="00C04C68"/>
    <w:rsid w:val="00C07596"/>
    <w:rsid w:val="00C1152F"/>
    <w:rsid w:val="00C20181"/>
    <w:rsid w:val="00C22B1B"/>
    <w:rsid w:val="00C32B26"/>
    <w:rsid w:val="00C33EF6"/>
    <w:rsid w:val="00C34272"/>
    <w:rsid w:val="00C37E68"/>
    <w:rsid w:val="00C413E2"/>
    <w:rsid w:val="00C514C4"/>
    <w:rsid w:val="00C54483"/>
    <w:rsid w:val="00C57326"/>
    <w:rsid w:val="00C70058"/>
    <w:rsid w:val="00C802CA"/>
    <w:rsid w:val="00C8050E"/>
    <w:rsid w:val="00C806C1"/>
    <w:rsid w:val="00C8276B"/>
    <w:rsid w:val="00C84539"/>
    <w:rsid w:val="00C84DAF"/>
    <w:rsid w:val="00C921EE"/>
    <w:rsid w:val="00C93810"/>
    <w:rsid w:val="00C97988"/>
    <w:rsid w:val="00CB5980"/>
    <w:rsid w:val="00CC0E25"/>
    <w:rsid w:val="00CC415F"/>
    <w:rsid w:val="00CD1593"/>
    <w:rsid w:val="00CE1C35"/>
    <w:rsid w:val="00CE77D2"/>
    <w:rsid w:val="00CF39C9"/>
    <w:rsid w:val="00CF4FE5"/>
    <w:rsid w:val="00D0103D"/>
    <w:rsid w:val="00D01188"/>
    <w:rsid w:val="00D0516B"/>
    <w:rsid w:val="00D056C1"/>
    <w:rsid w:val="00D07EF5"/>
    <w:rsid w:val="00D11234"/>
    <w:rsid w:val="00D20B4E"/>
    <w:rsid w:val="00D21585"/>
    <w:rsid w:val="00D23C26"/>
    <w:rsid w:val="00D23CB1"/>
    <w:rsid w:val="00D27756"/>
    <w:rsid w:val="00D32666"/>
    <w:rsid w:val="00D349C1"/>
    <w:rsid w:val="00D47FE1"/>
    <w:rsid w:val="00D54081"/>
    <w:rsid w:val="00D617F6"/>
    <w:rsid w:val="00D630AE"/>
    <w:rsid w:val="00D66085"/>
    <w:rsid w:val="00D67615"/>
    <w:rsid w:val="00D7375E"/>
    <w:rsid w:val="00D73D40"/>
    <w:rsid w:val="00D74160"/>
    <w:rsid w:val="00D866F7"/>
    <w:rsid w:val="00D91C24"/>
    <w:rsid w:val="00D953C3"/>
    <w:rsid w:val="00DA75DC"/>
    <w:rsid w:val="00DA7A5F"/>
    <w:rsid w:val="00DB295A"/>
    <w:rsid w:val="00DB4B8A"/>
    <w:rsid w:val="00DC1124"/>
    <w:rsid w:val="00DC2BDD"/>
    <w:rsid w:val="00DC74A8"/>
    <w:rsid w:val="00DE29B6"/>
    <w:rsid w:val="00DF3751"/>
    <w:rsid w:val="00E007E7"/>
    <w:rsid w:val="00E033D3"/>
    <w:rsid w:val="00E117C2"/>
    <w:rsid w:val="00E12BDF"/>
    <w:rsid w:val="00E13635"/>
    <w:rsid w:val="00E14CC9"/>
    <w:rsid w:val="00E215E9"/>
    <w:rsid w:val="00E2588B"/>
    <w:rsid w:val="00E25AD4"/>
    <w:rsid w:val="00E278F2"/>
    <w:rsid w:val="00E27D83"/>
    <w:rsid w:val="00E4064F"/>
    <w:rsid w:val="00E453FD"/>
    <w:rsid w:val="00E45B09"/>
    <w:rsid w:val="00E47739"/>
    <w:rsid w:val="00E511F5"/>
    <w:rsid w:val="00E6109E"/>
    <w:rsid w:val="00E62DBC"/>
    <w:rsid w:val="00E64875"/>
    <w:rsid w:val="00E66C0C"/>
    <w:rsid w:val="00E71850"/>
    <w:rsid w:val="00E80F9B"/>
    <w:rsid w:val="00E83963"/>
    <w:rsid w:val="00E84F65"/>
    <w:rsid w:val="00E85651"/>
    <w:rsid w:val="00E86EF9"/>
    <w:rsid w:val="00E943DC"/>
    <w:rsid w:val="00E95531"/>
    <w:rsid w:val="00EA25C3"/>
    <w:rsid w:val="00EA5CF8"/>
    <w:rsid w:val="00EB3A28"/>
    <w:rsid w:val="00EB5586"/>
    <w:rsid w:val="00EB7A4A"/>
    <w:rsid w:val="00EB7CE1"/>
    <w:rsid w:val="00EC0DAE"/>
    <w:rsid w:val="00EC26C7"/>
    <w:rsid w:val="00EC45AF"/>
    <w:rsid w:val="00EC4F8B"/>
    <w:rsid w:val="00ED02FE"/>
    <w:rsid w:val="00ED1F6F"/>
    <w:rsid w:val="00ED73C5"/>
    <w:rsid w:val="00EE2F9F"/>
    <w:rsid w:val="00EF01AA"/>
    <w:rsid w:val="00EF0F98"/>
    <w:rsid w:val="00EF303A"/>
    <w:rsid w:val="00EF492B"/>
    <w:rsid w:val="00EF690D"/>
    <w:rsid w:val="00EF758D"/>
    <w:rsid w:val="00F040D3"/>
    <w:rsid w:val="00F054A2"/>
    <w:rsid w:val="00F237AD"/>
    <w:rsid w:val="00F23C72"/>
    <w:rsid w:val="00F32ACF"/>
    <w:rsid w:val="00F32FCC"/>
    <w:rsid w:val="00F40F6D"/>
    <w:rsid w:val="00F416BC"/>
    <w:rsid w:val="00F47486"/>
    <w:rsid w:val="00F47903"/>
    <w:rsid w:val="00F53299"/>
    <w:rsid w:val="00F601B8"/>
    <w:rsid w:val="00F61307"/>
    <w:rsid w:val="00F6334E"/>
    <w:rsid w:val="00F6775D"/>
    <w:rsid w:val="00F67A71"/>
    <w:rsid w:val="00F71D71"/>
    <w:rsid w:val="00F8512B"/>
    <w:rsid w:val="00F923C9"/>
    <w:rsid w:val="00F97D65"/>
    <w:rsid w:val="00FA0224"/>
    <w:rsid w:val="00FA67EF"/>
    <w:rsid w:val="00FA73E3"/>
    <w:rsid w:val="00FB16E5"/>
    <w:rsid w:val="00FB69C5"/>
    <w:rsid w:val="00FC38DB"/>
    <w:rsid w:val="00FC589D"/>
    <w:rsid w:val="00FC615D"/>
    <w:rsid w:val="00FD0F45"/>
    <w:rsid w:val="00FD61BF"/>
    <w:rsid w:val="00FE1E27"/>
    <w:rsid w:val="00FE30D5"/>
    <w:rsid w:val="00FF1465"/>
    <w:rsid w:val="00FF4145"/>
    <w:rsid w:val="00FF49CE"/>
    <w:rsid w:val="00FF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E87A4"/>
  <w15:chartTrackingRefBased/>
  <w15:docId w15:val="{83F139F9-DA62-4EAE-8D1F-3E2F866C6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50E"/>
    <w:pPr>
      <w:spacing w:after="200" w:line="276" w:lineRule="auto"/>
    </w:pPr>
    <w:rPr>
      <w:rFonts w:ascii="Calibri" w:eastAsia="Calibri" w:hAnsi="Calibri"/>
      <w:sz w:val="22"/>
      <w:szCs w:val="22"/>
    </w:rPr>
  </w:style>
  <w:style w:type="paragraph" w:styleId="Heading1">
    <w:name w:val="heading 1"/>
    <w:basedOn w:val="Normal"/>
    <w:next w:val="Normal"/>
    <w:link w:val="Heading1Char"/>
    <w:qFormat/>
    <w:rsid w:val="003F6F59"/>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8050E"/>
    <w:pPr>
      <w:tabs>
        <w:tab w:val="center" w:pos="4320"/>
        <w:tab w:val="right" w:pos="8640"/>
      </w:tabs>
    </w:pPr>
  </w:style>
  <w:style w:type="character" w:styleId="PageNumber">
    <w:name w:val="page number"/>
    <w:basedOn w:val="DefaultParagraphFont"/>
    <w:rsid w:val="00C8050E"/>
  </w:style>
  <w:style w:type="paragraph" w:styleId="BalloonText">
    <w:name w:val="Balloon Text"/>
    <w:basedOn w:val="Normal"/>
    <w:link w:val="BalloonTextChar"/>
    <w:rsid w:val="00CC0E25"/>
    <w:pPr>
      <w:spacing w:after="0" w:line="240" w:lineRule="auto"/>
    </w:pPr>
    <w:rPr>
      <w:rFonts w:ascii="Segoe UI" w:hAnsi="Segoe UI" w:cs="Segoe UI"/>
      <w:sz w:val="18"/>
      <w:szCs w:val="18"/>
    </w:rPr>
  </w:style>
  <w:style w:type="character" w:customStyle="1" w:styleId="BalloonTextChar">
    <w:name w:val="Balloon Text Char"/>
    <w:link w:val="BalloonText"/>
    <w:rsid w:val="00CC0E25"/>
    <w:rPr>
      <w:rFonts w:ascii="Segoe UI" w:eastAsia="Calibri" w:hAnsi="Segoe UI" w:cs="Segoe UI"/>
      <w:sz w:val="18"/>
      <w:szCs w:val="18"/>
    </w:rPr>
  </w:style>
  <w:style w:type="paragraph" w:styleId="Footer">
    <w:name w:val="footer"/>
    <w:basedOn w:val="Normal"/>
    <w:link w:val="FooterChar"/>
    <w:rsid w:val="00D73D40"/>
    <w:pPr>
      <w:tabs>
        <w:tab w:val="center" w:pos="4680"/>
        <w:tab w:val="right" w:pos="9360"/>
      </w:tabs>
    </w:pPr>
  </w:style>
  <w:style w:type="character" w:customStyle="1" w:styleId="FooterChar">
    <w:name w:val="Footer Char"/>
    <w:link w:val="Footer"/>
    <w:rsid w:val="00D73D40"/>
    <w:rPr>
      <w:rFonts w:ascii="Calibri" w:eastAsia="Calibri" w:hAnsi="Calibri"/>
      <w:sz w:val="22"/>
      <w:szCs w:val="22"/>
    </w:rPr>
  </w:style>
  <w:style w:type="paragraph" w:customStyle="1" w:styleId="1">
    <w:name w:val="1"/>
    <w:basedOn w:val="Normal"/>
    <w:rsid w:val="00B90943"/>
    <w:pPr>
      <w:spacing w:after="0" w:line="240" w:lineRule="auto"/>
    </w:pPr>
    <w:rPr>
      <w:rFonts w:ascii="Arial" w:eastAsia="Times New Roman" w:hAnsi="Arial"/>
      <w:szCs w:val="20"/>
      <w:lang w:val="en-AU"/>
    </w:rPr>
  </w:style>
  <w:style w:type="character" w:styleId="Emphasis">
    <w:name w:val="Emphasis"/>
    <w:qFormat/>
    <w:rsid w:val="003F6F59"/>
    <w:rPr>
      <w:i/>
      <w:iCs/>
    </w:rPr>
  </w:style>
  <w:style w:type="character" w:customStyle="1" w:styleId="Heading1Char">
    <w:name w:val="Heading 1 Char"/>
    <w:link w:val="Heading1"/>
    <w:rsid w:val="003F6F59"/>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89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B2DB27-D322-42C1-ACCF-00D14937DABE}"/>
</file>

<file path=customXml/itemProps2.xml><?xml version="1.0" encoding="utf-8"?>
<ds:datastoreItem xmlns:ds="http://schemas.openxmlformats.org/officeDocument/2006/customXml" ds:itemID="{2D467FBB-C43A-498F-B730-1BBFDD9C508B}"/>
</file>

<file path=customXml/itemProps3.xml><?xml version="1.0" encoding="utf-8"?>
<ds:datastoreItem xmlns:ds="http://schemas.openxmlformats.org/officeDocument/2006/customXml" ds:itemID="{3E21A3D1-2209-4ECD-97F8-70C76CEF75BC}"/>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Admin</dc:creator>
  <cp:keywords/>
  <dc:description/>
  <cp:lastModifiedBy>Huu</cp:lastModifiedBy>
  <cp:revision>2</cp:revision>
  <cp:lastPrinted>2025-12-29T09:46:00Z</cp:lastPrinted>
  <dcterms:created xsi:type="dcterms:W3CDTF">2026-03-25T09:24:00Z</dcterms:created>
  <dcterms:modified xsi:type="dcterms:W3CDTF">2026-03-25T09:24:00Z</dcterms:modified>
</cp:coreProperties>
</file>